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Муниципальное образование «Китаевский сельсовет» занимает территорию 152 кв. км. Территория Китаевского сельсовета граничит с территориями Чермошнянского сельсовета  Медвенского района, а также Курского  и Солнцевского районов.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Администрация Китаевского сельсовета  располагается по адресу: 307052, Курская область, Медвенский район, Китаевский сельсовет, д.2-я Китаевка , телефон: 8(47146) 4-47-37; 8(47146) 4-47-38.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Территорию Китаевского сельсовета составляют земли поселений, прилегающие к ним земли общего пользования, необходимые для развития поселения, и другие земли в границах сельсовета.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 состав территории сельсовета входят 25 населенных пунктов (д.2-я Китаевка, х.Барыбин, х.Верхняя Камышевка, д.Губановка, х.Егоров, х.Зеленая Степь, д.Зыбовка, с.1-я Китаевка, х.Красное, д.Кувшиновка, д.Масловка, х.Моздок, х.Нижняя Камышевка, п.Райхутор, д.Романовка, х.Разбегайловка, с.Любицкое, д.Денисовка, д.Лубянка, х.Любимовка, д. 1-е Никольское, д. 2-е Никольское, д.Новоселедебный, х.Полный, д.Шумовка), в которых проживает 1609 человек.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Специфика сельсовета – сельскохозяйственная. Агропромышленный комплекс занимает 75 % в структуре сельсовета и представлен 2 (ООО «Губановское», ООО «Китаевка»)</w:t>
      </w:r>
      <w:r>
        <w:rPr>
          <w:rStyle w:val="a8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действующим сельскохозяйственным предприятием, кроме того успешно действуют 20  крестьянско-фермерских хозяйств. Индивидуальным предприниjмательством занимаются  11 человек.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 территории сельсовета находится  9 торговых объектов.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Функционирует 3 общеобразовательных учреждений (МОБУ «Вторая Рождественская сош», Емельянова В.И., директор школы; МОКУ «Китаевская сош», Шматченко О.А., директор школы; МОКУ «Любицкая сош», Конорев В.К., директор школы),  2 фельдшерско-акушерских пункта – ФАП (д.Губановка), Кушнир Н.В., заведующая; ФАП (д.Лубянка), Цуканова Е.В., заведующая.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</w:rPr>
        <w:t>ГРАФИК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</w:rPr>
        <w:t>приема граждан Главой Китаевского сельсовета Медвенского района Курской области по личным вопросам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79"/>
        <w:gridCol w:w="4726"/>
      </w:tblGrid>
      <w:tr w:rsidR="00EE29BB" w:rsidTr="00EE29BB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Дни приема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Часы приема</w:t>
            </w:r>
          </w:p>
        </w:tc>
      </w:tr>
      <w:tr w:rsidR="00EE29BB" w:rsidTr="00EE29BB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понедельник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 09.00ч до 13.00ч</w:t>
            </w:r>
          </w:p>
        </w:tc>
      </w:tr>
      <w:tr w:rsidR="00EE29BB" w:rsidTr="00EE29BB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вторник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 09.00ч до 13.00ч</w:t>
            </w:r>
          </w:p>
        </w:tc>
      </w:tr>
      <w:tr w:rsidR="00EE29BB" w:rsidTr="00EE29BB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среда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 09.00ч до 13.00ч</w:t>
            </w:r>
          </w:p>
        </w:tc>
      </w:tr>
      <w:tr w:rsidR="00EE29BB" w:rsidTr="00EE29BB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четверг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 09.00ч до 13.00ч</w:t>
            </w:r>
          </w:p>
        </w:tc>
      </w:tr>
      <w:tr w:rsidR="00EE29BB" w:rsidTr="00EE29BB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пятница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 09.00ч до 13.00ч</w:t>
            </w:r>
          </w:p>
        </w:tc>
      </w:tr>
    </w:tbl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EE29BB" w:rsidRDefault="00EE29BB" w:rsidP="00EE29BB">
      <w:pPr>
        <w:pStyle w:val="1"/>
        <w:shd w:val="clear" w:color="auto" w:fill="EEEEEE"/>
        <w:spacing w:before="0"/>
        <w:jc w:val="center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4"/>
          <w:szCs w:val="24"/>
        </w:rPr>
        <w:t>Муниципальное образование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</w:rPr>
        <w:t>«Китаевский сельсовет» Медвенского  района Курской области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Территория МО:  152  км</w:t>
      </w:r>
      <w:r>
        <w:rPr>
          <w:rFonts w:ascii="Tahoma" w:hAnsi="Tahoma" w:cs="Tahoma"/>
          <w:color w:val="000000"/>
          <w:vertAlign w:val="superscript"/>
        </w:rPr>
        <w:t>2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1108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55"/>
        <w:gridCol w:w="4830"/>
      </w:tblGrid>
      <w:tr w:rsidR="00EE29BB" w:rsidTr="00EE29BB">
        <w:trPr>
          <w:tblCellSpacing w:w="0" w:type="dxa"/>
        </w:trPr>
        <w:tc>
          <w:tcPr>
            <w:tcW w:w="110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Общие сведения о состоянии организации местного самоуправления</w:t>
            </w:r>
          </w:p>
        </w:tc>
      </w:tr>
      <w:tr w:rsidR="00EE29BB" w:rsidTr="00EE29BB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Устав МО (дата вступления в силу)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09.12.2010г</w:t>
            </w:r>
          </w:p>
        </w:tc>
      </w:tr>
      <w:tr w:rsidR="00EE29BB" w:rsidTr="00EE29BB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Внесен в государственный реестр МО Российской </w:t>
            </w:r>
            <w:r>
              <w:rPr>
                <w:rFonts w:ascii="Tahoma" w:hAnsi="Tahoma" w:cs="Tahoma"/>
                <w:color w:val="000000"/>
              </w:rPr>
              <w:lastRenderedPageBreak/>
              <w:t>Федерации  (Свидетельство о регистрации, серия №, дата)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№ ru  465153192010001 от 09.12.2010г</w:t>
            </w:r>
          </w:p>
        </w:tc>
      </w:tr>
      <w:tr w:rsidR="00EE29BB" w:rsidTr="00EE29BB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Изменения в Устав МО внесены (дата) и вступили в силу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(указать  все  изменения)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12.07.2011г</w:t>
            </w:r>
          </w:p>
        </w:tc>
      </w:tr>
      <w:tr w:rsidR="00EE29BB" w:rsidTr="00EE29BB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Почтовый адрес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</w:tr>
      <w:tr w:rsidR="00EE29BB" w:rsidTr="00EE29BB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Наличие веб-сайта и электронного почтового ящика  </w:t>
            </w:r>
            <w:r>
              <w:rPr>
                <w:rStyle w:val="a8"/>
                <w:rFonts w:ascii="Tahoma" w:hAnsi="Tahoma" w:cs="Tahoma"/>
                <w:color w:val="000000"/>
              </w:rPr>
              <w:t>(указать  данные)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</w:tr>
    </w:tbl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1108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5"/>
        <w:gridCol w:w="2261"/>
        <w:gridCol w:w="1305"/>
        <w:gridCol w:w="1976"/>
        <w:gridCol w:w="1120"/>
        <w:gridCol w:w="1009"/>
        <w:gridCol w:w="1124"/>
        <w:gridCol w:w="1574"/>
        <w:gridCol w:w="1199"/>
        <w:gridCol w:w="1555"/>
      </w:tblGrid>
      <w:tr w:rsidR="00EE29BB" w:rsidTr="00EE29BB">
        <w:trPr>
          <w:tblCellSpacing w:w="0" w:type="dxa"/>
        </w:trPr>
        <w:tc>
          <w:tcPr>
            <w:tcW w:w="1108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Сведения о населении муниципального образования (по населенным пунктам):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№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Наименование населенного пункта</w:t>
            </w:r>
          </w:p>
        </w:tc>
        <w:tc>
          <w:tcPr>
            <w:tcW w:w="21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Удаленность (км)</w:t>
            </w:r>
          </w:p>
        </w:tc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Число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хозяйств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Общая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числен</w:t>
            </w:r>
            <w:r>
              <w:rPr>
                <w:rFonts w:ascii="Tahoma" w:hAnsi="Tahoma" w:cs="Tahoma"/>
                <w:color w:val="000000"/>
              </w:rPr>
              <w:softHyphen/>
              <w:t>ность, чел.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 т.ч. трудо</w:t>
            </w:r>
            <w:r>
              <w:rPr>
                <w:rFonts w:ascii="Tahoma" w:hAnsi="Tahoma" w:cs="Tahoma"/>
                <w:color w:val="000000"/>
              </w:rPr>
              <w:softHyphen/>
              <w:t>способ</w:t>
            </w:r>
            <w:r>
              <w:rPr>
                <w:rFonts w:ascii="Tahoma" w:hAnsi="Tahoma" w:cs="Tahoma"/>
                <w:color w:val="000000"/>
              </w:rPr>
              <w:softHyphen/>
              <w:t>ного возраста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 т.ч. пенсионеров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 т.ч.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детей  в  возрасте  от 0 до 18 лет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  т.ч.  избирателей</w:t>
            </w:r>
          </w:p>
        </w:tc>
      </w:tr>
      <w:tr w:rsidR="00EE29BB" w:rsidTr="00EE29B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от районного центра *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Д.2-я Китаевка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121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Х.Барыбин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Х.Верхняя Камышевка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4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Д.Губановка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139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112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5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Х.Егоров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6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Х.Зеленая Степь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7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Д.Зыбовка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59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8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С.1-я Китаевка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121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9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Х.Красное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0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Д.Кувшиновка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1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Д.Масловка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59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Х.Моздок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Х.Нижняя Камышевка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4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П.Райхутор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5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Д.Романовка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6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Х.Разбегайловка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49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7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С.Любицкое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241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277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8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Д.Денисовка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94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163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19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Д.Лубянка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44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0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Х.Любимовка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1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Д.1-е Никольское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Д.2-е Никольское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Д.Новоселедебный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4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Х.Полный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</w:tr>
      <w:tr w:rsidR="00EE29BB" w:rsidTr="00EE29BB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5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Д.Шумовка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</w:tr>
      <w:tr w:rsidR="00EE29BB" w:rsidTr="00EE29BB">
        <w:trPr>
          <w:tblCellSpacing w:w="0" w:type="dxa"/>
        </w:trPr>
        <w:tc>
          <w:tcPr>
            <w:tcW w:w="42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Итого: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630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1357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769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327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1231</w:t>
            </w:r>
          </w:p>
        </w:tc>
      </w:tr>
    </w:tbl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EE29BB" w:rsidRDefault="00EE29BB" w:rsidP="00EE29BB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EE29BB" w:rsidRDefault="00EE29BB" w:rsidP="00EE29BB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Депутаты представительного органа местного самоуправления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</w:rPr>
        <w:t>Китаевского  сельсовета</w:t>
      </w:r>
    </w:p>
    <w:p w:rsidR="00EE29BB" w:rsidRDefault="00EE29BB" w:rsidP="00EE29BB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W w:w="1119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5"/>
        <w:gridCol w:w="513"/>
        <w:gridCol w:w="477"/>
        <w:gridCol w:w="1499"/>
        <w:gridCol w:w="1759"/>
        <w:gridCol w:w="1344"/>
        <w:gridCol w:w="201"/>
        <w:gridCol w:w="1143"/>
        <w:gridCol w:w="1434"/>
        <w:gridCol w:w="1266"/>
        <w:gridCol w:w="1150"/>
        <w:gridCol w:w="726"/>
        <w:gridCol w:w="1881"/>
        <w:gridCol w:w="397"/>
        <w:gridCol w:w="1353"/>
        <w:gridCol w:w="1603"/>
        <w:gridCol w:w="232"/>
        <w:gridCol w:w="1621"/>
        <w:gridCol w:w="689"/>
        <w:gridCol w:w="645"/>
        <w:gridCol w:w="1592"/>
        <w:gridCol w:w="225"/>
      </w:tblGrid>
      <w:tr w:rsidR="00EE29BB" w:rsidTr="00EE29BB">
        <w:trPr>
          <w:tblHeader/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№ п/п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ФИО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(полностью)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Дата рождения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(число, месяц, год)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Образование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(СУЗ, ВУЗ, год окончания, специальность)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Место работы,</w:t>
            </w:r>
            <w:r>
              <w:rPr>
                <w:rFonts w:ascii="Tahoma" w:hAnsi="Tahoma" w:cs="Tahoma"/>
                <w:color w:val="FFFFFF"/>
              </w:rPr>
              <w:br/>
              <w:t>должность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Почтовый адрес по месту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работы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Адрес</w:t>
            </w:r>
            <w:r>
              <w:rPr>
                <w:rFonts w:ascii="Tahoma" w:hAnsi="Tahoma" w:cs="Tahoma"/>
                <w:color w:val="FFFFFF"/>
              </w:rPr>
              <w:br/>
              <w:t>местожительства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Партийная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принадлежность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(при отсутствии – указать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политические симпатии)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Телефон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 (раб./ дом.)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Гуторова Людмила Ивановна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28.07.1956г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Высшее, КГПИ, 1989г, математека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МОУ «Китаевская сош», учитель математики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М.89038751019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Р.4-47-15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Ефремов Виктор Александрович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08.02.1962г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Начальное профессиональное, ПУ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Глава КФХ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М.89092380013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Д.4-45-24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Катунина Любовь Геннадьевна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22.12.1966г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специальное, Обоянское педагогическое училище, 1994г, воспитатель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МОУ «Китаевская сош», учитель ОБЖ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 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Р.4-47-15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Курдяева Наталья Викторовна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09.09.1974г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специальное, Льговский медицинский колледж, 1992г, медицинская сестра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МУЗ «Рождественский ФАП», фельдшер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Д.4-47-32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Конорев Владимир Кузьмич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15.05.1962г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Высшее, КГПИ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МОУ «Любицкая сош», директор школы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 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Р.4-45-10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Д.4-45-34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М.89050428301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Маслова Татьяна Петровна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27.11.1967г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Высшее, КГПИ, русский язык и литература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МОУ «Любицкая сош», учитель русского языка и литературы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 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Р.4-45-10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М.89606941143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Молодцов Сергей Григорьевич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22.03.1965г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Высшее, СХИ, 1989г, агроном-полевод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Глава КФХ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Д.4-45-12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М.8960696195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Середин Алексей Владимирович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26.05.1974г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Высшее, СХА. 1996г, ветеринария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ООО «Китаевка», ветврач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307052, Курская область, Медвенский район, д.2-я </w:t>
            </w:r>
            <w:r>
              <w:rPr>
                <w:rFonts w:ascii="Tahoma" w:hAnsi="Tahoma" w:cs="Tahoma"/>
                <w:color w:val="000000"/>
              </w:rPr>
              <w:lastRenderedPageBreak/>
              <w:t>Китаевка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 xml:space="preserve">307052, Курская область, Медвенский район, с.1-я </w:t>
            </w:r>
            <w:r>
              <w:rPr>
                <w:rFonts w:ascii="Tahoma" w:hAnsi="Tahoma" w:cs="Tahoma"/>
                <w:color w:val="000000"/>
              </w:rPr>
              <w:lastRenderedPageBreak/>
              <w:t>Китаевка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Член партии  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9.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Теплова Светлана Васильевна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28.01.1969г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специальное, Курское педучилище, 1988г, преподаватель начальных классов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МОУ «Вторая Рождественская сош», учитель начальных классов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 д.Губановка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 д.Масловка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Р.4-87-19</w:t>
            </w:r>
          </w:p>
        </w:tc>
      </w:tr>
      <w:tr w:rsidR="00EE29BB" w:rsidTr="00EE29BB">
        <w:trPr>
          <w:tblCellSpacing w:w="0" w:type="dxa"/>
        </w:trPr>
        <w:tc>
          <w:tcPr>
            <w:tcW w:w="4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10.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Иванова Ирина Ивановна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26.04.1966г</w:t>
            </w:r>
          </w:p>
        </w:tc>
        <w:tc>
          <w:tcPr>
            <w:tcW w:w="13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специальное, Курский кооперативный техникум, 1988г,технология приготовления пищи, Обоянский  библиотечный техникум, 2008 г, библиотекарь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МУК «Рождественский СК», директор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 д.Губановка</w:t>
            </w:r>
          </w:p>
        </w:tc>
        <w:tc>
          <w:tcPr>
            <w:tcW w:w="1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 д.Губановка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Член партии «Единая Россия»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М.89510796389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11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Исполнительный орган местного  самоуправления</w:t>
            </w:r>
          </w:p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Глава,  заместители главы, муниципальные служащие, технический персонал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№ п/п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Наимено</w:t>
            </w:r>
            <w:r>
              <w:rPr>
                <w:rFonts w:ascii="Tahoma" w:hAnsi="Tahoma" w:cs="Tahoma"/>
                <w:color w:val="000000"/>
              </w:rPr>
              <w:softHyphen/>
              <w:t>вание долж</w:t>
            </w:r>
            <w:r>
              <w:rPr>
                <w:rFonts w:ascii="Tahoma" w:hAnsi="Tahoma" w:cs="Tahoma"/>
                <w:color w:val="000000"/>
              </w:rPr>
              <w:softHyphen/>
              <w:t>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ФИО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(полностью)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Дата рождения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(число, месяц, год)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Дата избрания (назначе</w:t>
            </w:r>
            <w:r>
              <w:rPr>
                <w:rFonts w:ascii="Tahoma" w:hAnsi="Tahoma" w:cs="Tahoma"/>
                <w:color w:val="000000"/>
              </w:rPr>
              <w:softHyphen/>
              <w:t>ния)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Образование </w:t>
            </w:r>
            <w:r>
              <w:rPr>
                <w:rStyle w:val="a8"/>
                <w:rFonts w:ascii="Tahoma" w:hAnsi="Tahoma" w:cs="Tahoma"/>
                <w:color w:val="000000"/>
              </w:rPr>
              <w:t>(СУЗ, ВУЗ, год окончания, специальность)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Предыду</w:t>
            </w:r>
            <w:r>
              <w:rPr>
                <w:rFonts w:ascii="Tahoma" w:hAnsi="Tahoma" w:cs="Tahoma"/>
                <w:color w:val="000000"/>
              </w:rPr>
              <w:softHyphen/>
              <w:t>щая должность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Стаж муниципальной службы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Надбавка к должностному окладу (%)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Дата последней аттестации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Повышение квалификации (дата и № свидетельства, удостоверения о повышении квалификации)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Учеба в настоящее время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Телефон (раб./ дом.)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Евглевская Ольга Николаевна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01.12.1958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10.10.2010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Глава Любицкого сельсовета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4-47-38/4-45-49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Заместитель Главы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Гижа Ольга Николаевна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02.06.1974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02.02.2011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Заместитель Главы Администрации Любицкого сельсовета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4-47-37/4-45-57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Начальник отдела  бюджетного </w:t>
            </w:r>
            <w:r>
              <w:rPr>
                <w:rFonts w:ascii="Tahoma" w:hAnsi="Tahoma" w:cs="Tahoma"/>
                <w:color w:val="000000"/>
              </w:rPr>
              <w:lastRenderedPageBreak/>
              <w:t>учета и отчетности, главй бухгалтер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Кулигина Валентина Владимировна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03.01.1962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02.02.2011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Начальник отдла бюджетного </w:t>
            </w:r>
            <w:r>
              <w:rPr>
                <w:rFonts w:ascii="Tahoma" w:hAnsi="Tahoma" w:cs="Tahoma"/>
                <w:color w:val="000000"/>
              </w:rPr>
              <w:lastRenderedPageBreak/>
              <w:t>учета и отчетности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4-47-37/4-45-28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Главный специалист-эксперт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Волобуева Татьяна Анатольевна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19.05.1960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02.02.2011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  специальное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Главный специалист-эксперт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4-47-37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Ведущий специалист-эксперт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Любицкая  Лариса Михайловна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10.04.1966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02.02.2011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профессиональное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Главный специалист-эксперт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4-47-37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водитель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Корчагин Дмитрий Михайлович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23.09.1957</w:t>
            </w:r>
          </w:p>
        </w:tc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01.08.2012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</w:t>
            </w:r>
          </w:p>
        </w:tc>
        <w:tc>
          <w:tcPr>
            <w:tcW w:w="10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ип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89065752601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</w:tr>
    </w:tbl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1108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9"/>
        <w:gridCol w:w="1767"/>
        <w:gridCol w:w="1744"/>
        <w:gridCol w:w="1575"/>
        <w:gridCol w:w="2129"/>
        <w:gridCol w:w="1942"/>
        <w:gridCol w:w="1849"/>
        <w:gridCol w:w="932"/>
        <w:gridCol w:w="1992"/>
      </w:tblGrid>
      <w:tr w:rsidR="00EE29BB" w:rsidTr="00EE29BB">
        <w:trPr>
          <w:tblCellSpacing w:w="0" w:type="dxa"/>
        </w:trPr>
        <w:tc>
          <w:tcPr>
            <w:tcW w:w="110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Отделения политических партий, наиболее крупных общественных объединений</w:t>
            </w:r>
          </w:p>
        </w:tc>
      </w:tr>
      <w:tr w:rsidR="00EE29BB" w:rsidTr="00EE29BB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№ п/п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Наименование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ФИО руководителя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(полностью)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Дата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рождения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(число, месяц, год)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Образование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(СУЗ, ВУЗ, год окончания, специальность)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Место работы,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Должность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(указывается как основное место работы, так и партийная должность)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Телефон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(раб, дом.)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Число членов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Партийная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принадлежность (при отсутствии - указать политические симпатии)</w:t>
            </w:r>
          </w:p>
        </w:tc>
      </w:tr>
      <w:tr w:rsidR="00EE29BB" w:rsidTr="00EE29BB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6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Первичное отделение Медвенского местного отделения ВПП «Единая Россия» (с.Любицкое)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Зарубина Галина Михайловна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05.10.1966г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специальное, Обоянский библиотечный колледж, 2007г, библиотекарь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«Любицкая центральная сельская библиотека» Медвенского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Р.4-45-23;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М.89207225621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7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Первичное отделение Медвенского местного отделения ВПП «Единая Россия» (д.2-я Китаевка)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Ефремова Галина Анатольевна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208.10.1959г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Среднее специальное, Калиновский с\х техникум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«Китаевский СДК», директор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Р.4-47-37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8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Первичное отделение Медвенского местного отделения ВПП «Единая Россия» (д.Губановка)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Емельянова Вера Ивановна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25.04.1963г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Высшее, КГПИ, 1989г, математика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МОУ «Вторая Рождественская сош», директор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Р.4-87-24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Д.4-47-52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М.89202673275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29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Первичное отделение Медвенского местного отделения ВПП «Единая Россия» (д.Денисовка)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Трубинова Елена Леонидовна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31.03.1966г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Высшее, КГПИ 1990 г., учитель биологии средней школы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МОУ «Китаевская сош», учитель химии и биологии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Р.4-47-15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1377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5"/>
        <w:gridCol w:w="2097"/>
        <w:gridCol w:w="329"/>
        <w:gridCol w:w="2093"/>
        <w:gridCol w:w="169"/>
        <w:gridCol w:w="990"/>
        <w:gridCol w:w="767"/>
        <w:gridCol w:w="156"/>
        <w:gridCol w:w="285"/>
        <w:gridCol w:w="156"/>
        <w:gridCol w:w="1372"/>
        <w:gridCol w:w="156"/>
        <w:gridCol w:w="156"/>
        <w:gridCol w:w="1234"/>
        <w:gridCol w:w="156"/>
        <w:gridCol w:w="961"/>
        <w:gridCol w:w="1188"/>
        <w:gridCol w:w="920"/>
      </w:tblGrid>
      <w:tr w:rsidR="00EE29BB" w:rsidTr="00EE29BB">
        <w:trPr>
          <w:tblHeader/>
          <w:tblCellSpacing w:w="0" w:type="dxa"/>
        </w:trPr>
        <w:tc>
          <w:tcPr>
            <w:tcW w:w="1155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  <w:sz w:val="24"/>
                <w:szCs w:val="24"/>
              </w:rPr>
              <w:t>Объекты социальной сферы на территории муниципального образования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 </w:t>
            </w:r>
          </w:p>
        </w:tc>
      </w:tr>
      <w:tr w:rsidR="00EE29BB" w:rsidTr="00EE29BB">
        <w:trPr>
          <w:tblHeader/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№ п/п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Почтовый адрес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ФИО</w:t>
            </w:r>
            <w:r>
              <w:rPr>
                <w:rFonts w:ascii="Tahoma" w:hAnsi="Tahoma" w:cs="Tahoma"/>
                <w:color w:val="FFFFFF"/>
              </w:rPr>
              <w:br/>
              <w:t>руководителя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(полностью)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Штатная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численность сотрудников, осн./технич.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Для школ и д/садов – численность учащихся (воспитанников)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0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МОБУ «Вторая Рождественская сош»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307053, Курская область, Медвенский район, д.Губановка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Емельянова Вера Ивановна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21/14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1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МОКУ «Китаевская сош»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Шматченко Ольга Александровна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15/8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2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МОКУ «Любицкая сош»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Конорев Владимир Кузьмич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17/12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3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«Рождественский СК»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307053, Курская область, Медвенский район, д.Губановка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Иванова Ирина Ивановна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1/1,5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4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«Китаевский СДК»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307052, Курская область, Медвенский район, </w:t>
            </w:r>
            <w:r>
              <w:rPr>
                <w:rFonts w:ascii="Tahoma" w:hAnsi="Tahoma" w:cs="Tahoma"/>
                <w:color w:val="000000"/>
              </w:rPr>
              <w:lastRenderedPageBreak/>
              <w:t>д.2-я Китаевка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Ефремова Галина Анатольевна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1/1,5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5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«Любицкий СДК»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Лукьянчиков Алексей Александрович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2/2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6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«Лубянский СК»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305051, Курская область, Медвенский район, д.Денисовка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Донская Ольга Дмитриевна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1/1,5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7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МКУК «Любицкая центральная сельская библиотека» Медвенского района Курской области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Зарубина Галина Михайловна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8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Лубянский ФАП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д.Лубянка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Цуканова Елена Викторовна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 w:rsidP="00EE29BB">
            <w:pPr>
              <w:numPr>
                <w:ilvl w:val="0"/>
                <w:numId w:val="39"/>
              </w:numPr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Рождественский ФАП</w:t>
            </w:r>
          </w:p>
        </w:tc>
        <w:tc>
          <w:tcPr>
            <w:tcW w:w="1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район,д.Губановка</w:t>
            </w:r>
          </w:p>
        </w:tc>
        <w:tc>
          <w:tcPr>
            <w:tcW w:w="1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Кушнир Надежда Васильевна</w:t>
            </w:r>
          </w:p>
        </w:tc>
        <w:tc>
          <w:tcPr>
            <w:tcW w:w="19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муниципальная</w:t>
            </w:r>
          </w:p>
        </w:tc>
        <w:tc>
          <w:tcPr>
            <w:tcW w:w="15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Header/>
          <w:tblCellSpacing w:w="0" w:type="dxa"/>
        </w:trPr>
        <w:tc>
          <w:tcPr>
            <w:tcW w:w="1155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  <w:sz w:val="24"/>
                <w:szCs w:val="24"/>
              </w:rPr>
              <w:t>Хозяйствующие субъекты на территории муниципального образования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 </w:t>
            </w:r>
          </w:p>
        </w:tc>
      </w:tr>
      <w:tr w:rsidR="00EE29BB" w:rsidTr="00EE29BB">
        <w:trPr>
          <w:tblHeader/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№ п/п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Наименование,</w:t>
            </w:r>
            <w:r>
              <w:rPr>
                <w:rFonts w:ascii="Tahoma" w:hAnsi="Tahoma" w:cs="Tahoma"/>
                <w:color w:val="FFFFFF"/>
              </w:rPr>
              <w:br/>
              <w:t>орг-правовая форма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Юридический адрес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ФИО руководителя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FFFFFF"/>
              </w:rPr>
              <w:t>(полностью)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Телефон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Числен</w:t>
            </w:r>
            <w:r>
              <w:rPr>
                <w:rFonts w:ascii="Tahoma" w:hAnsi="Tahoma" w:cs="Tahoma"/>
                <w:color w:val="FFFFFF"/>
              </w:rPr>
              <w:softHyphen/>
              <w:t>ность занятых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Наличие инвестора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ООО «Губановское»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307050, Курская </w:t>
            </w:r>
            <w:r>
              <w:rPr>
                <w:rFonts w:ascii="Tahoma" w:hAnsi="Tahoma" w:cs="Tahoma"/>
                <w:color w:val="000000"/>
              </w:rPr>
              <w:lastRenderedPageBreak/>
              <w:t>область, Медвенский  район, д.Губановка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 xml:space="preserve">Бабаскин </w:t>
            </w:r>
            <w:r>
              <w:rPr>
                <w:rFonts w:ascii="Tahoma" w:hAnsi="Tahoma" w:cs="Tahoma"/>
                <w:color w:val="000000"/>
              </w:rPr>
              <w:lastRenderedPageBreak/>
              <w:t>Александр Георгиевич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4-87-33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2.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ПСХК «Губановский»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 д.Губановка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Бабаскин Александр Георгиевич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4-87-33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ООО «Китаевка»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Косинов Виктор Николаевич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4-47-45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«Гайнацкого Л.В.»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Гайнацкий Сергей Леонидович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4-45-38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«Молодцова С.Г.»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Молодцов Сергей Григорьевич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4-45-12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«Ефремова В.А.»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Ефремов Виктор Александрович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4-45-24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«Маслова А.А.»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Маслов Александр Алексеевич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4-45-26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«Евглевского В.Н.»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307051, Курская область, Медвенский </w:t>
            </w:r>
            <w:r>
              <w:rPr>
                <w:rFonts w:ascii="Tahoma" w:hAnsi="Tahoma" w:cs="Tahoma"/>
                <w:color w:val="000000"/>
              </w:rPr>
              <w:lastRenderedPageBreak/>
              <w:t>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Евглевский Валерий Николаевич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4-45-49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9.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«Колосок»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Евдокимов Юрий Алексеевич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89038704497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10.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«Кретова В.М.»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Кретов Владимир Михайлович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89207027046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«Аничкина Н.А.»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Аничкин Николай Алексеевич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89050417342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«Ефремова И.М.»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Ефремов Иван Михайлович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89107301214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«Кулигина В.А.»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Кулигин Виктор Алексеевич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«Глазуновой Л.В.»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Глазунова Людмила Викторовна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«Трубинова И.Г.»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Трубинов Игорь Григорьевич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89606811144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16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«Гуторова Г.М.»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Гуторов Геннадий Михайлович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«Удодова В.И.»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Удодов Валерий Иванович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89606974963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«Петрищева Л.М.»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д.Лубянка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Петрищев Леонид Михайлович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«Кретова Ю.М.»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х.Любимовка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Кретов Юрий Михайлович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«Климова А.М.»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д.Денисовка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Климов Алексей Мифодьевич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КФХ «Крыженкова С.Я.»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307052, Курская область, Медвенский район, д.2-я Китаевка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Крыженков Сергей Ярославович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Отделение почтовой связи  (с.Любицкое)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Сотникова Татьяна Ивановна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4-45-22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Отделение почтовой связ (д.2-я Китаевка)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 xml:space="preserve">307052, Курская область, Медвенский </w:t>
            </w:r>
            <w:r>
              <w:rPr>
                <w:rFonts w:ascii="Tahoma" w:hAnsi="Tahoma" w:cs="Tahoma"/>
                <w:color w:val="000000"/>
              </w:rPr>
              <w:lastRenderedPageBreak/>
              <w:t>район, д.2-я Китаевка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Крыженкова Ольга Ивановна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4-47-25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24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Отделение почтовой связи (д.Губановка)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 д.Губановка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Косторная Светлана Владимировна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4-87-16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Магазин ПО «Восход» (с.Любицкое)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307051, Курская область, Медвенский район, с.Любицкое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Медведева Любовь Вячеславовна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4-45-16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Магазин ПО «Восход» (д.Губановка)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307050, Курская область, Медвенский район, д.Губановка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Сергеева Наталья Федоровна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4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Header/>
          <w:tblCellSpacing w:w="0" w:type="dxa"/>
        </w:trPr>
        <w:tc>
          <w:tcPr>
            <w:tcW w:w="1155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2"/>
              <w:spacing w:before="0" w:beforeAutospacing="0" w:after="0" w:afterAutospacing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  <w:sz w:val="24"/>
                <w:szCs w:val="24"/>
              </w:rPr>
              <w:t>Дополнительные сведения о муниципальном образовании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Автобусное, ежедневно, 2 раза в день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Среда, пятница, суббота, воскресенье – 3 раза в день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560/370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Сведения о газификации, число газ. домовладений/ % газификации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361/66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Сведения о муниципальном жилищном фонде, квартир, кв.м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Ст.Полевая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18 км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Протяженность муниципальных дорог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 т.ч. с твердым покрытием: км / %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Оформление земельных паев в муниципальном образовании: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 количество (га)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 количество пайщиков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1247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- оформлено в собственность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1039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 передано в аренду (долгосрочную, краткосрочную)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1039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Земли, находящиеся в муниципальной собственности (га)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1632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Наличие автотранспорта в ведении администрации муниципального образования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УАЗ 31 519, ВАЗ 31029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Наличие МУП ЖКХ: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 наличие специализированной техники (указать количество единиц, вид)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 количество занятых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604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552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Памятник погибшим воинам –односельчанам (с.Любицкое), Памятник погибшим воинам- односельчанам (д.Денисовка), Памятник погибшим воинам-односельчанам (д.2-я Китаевка), Памятник погибшим воинам-односельчанам (д.Губановка), Могила неизвестному солдату (д.Шумовка); Покровский храм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155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Водоснабжение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9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Передано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 муниципальную собственность</w:t>
            </w:r>
          </w:p>
        </w:tc>
        <w:tc>
          <w:tcPr>
            <w:tcW w:w="2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Находятся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 совместном ведении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Всего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Число оборудованных колодцев</w:t>
            </w:r>
          </w:p>
        </w:tc>
        <w:tc>
          <w:tcPr>
            <w:tcW w:w="29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Число водонапорных скважин</w:t>
            </w:r>
          </w:p>
        </w:tc>
        <w:tc>
          <w:tcPr>
            <w:tcW w:w="29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2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Число водозаборных колонок</w:t>
            </w:r>
          </w:p>
        </w:tc>
        <w:tc>
          <w:tcPr>
            <w:tcW w:w="29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2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Другие электрические и механические источники</w:t>
            </w:r>
          </w:p>
        </w:tc>
        <w:tc>
          <w:tcPr>
            <w:tcW w:w="29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9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Протяженность водопроводных сетей (км)</w:t>
            </w:r>
          </w:p>
        </w:tc>
        <w:tc>
          <w:tcPr>
            <w:tcW w:w="29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34,29</w:t>
            </w:r>
          </w:p>
        </w:tc>
        <w:tc>
          <w:tcPr>
            <w:tcW w:w="26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34,29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155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- количество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- программное обеспечение для выполнения конкретных задач (похозяйственный учет, бухгалтерия, отчетность)</w:t>
            </w:r>
          </w:p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указать при наличии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СКИФ,СЭД, АР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1155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</w:rPr>
              <w:t>Служебное помещение администрации муниципального образования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Дата строительства/дата последнего ремонта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1985/2011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Общая площадь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Полезная площадь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90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Количество рабочих кабинетов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Наличие связи (количество точек)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4-47-37/4-47-38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59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Отопление (указать какое)</w:t>
            </w:r>
          </w:p>
        </w:tc>
        <w:tc>
          <w:tcPr>
            <w:tcW w:w="559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газовое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EE29BB" w:rsidTr="00EE29BB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29BB" w:rsidRDefault="00EE29BB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</w:tr>
    </w:tbl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EE29BB" w:rsidRDefault="00EE29BB" w:rsidP="00EE29B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Глава Китаевского сельсовета                                                                 О.Н.Евглевская</w:t>
      </w:r>
    </w:p>
    <w:p w:rsidR="000E31A0" w:rsidRPr="00EE29BB" w:rsidRDefault="000E31A0" w:rsidP="00EE29BB">
      <w:pPr>
        <w:rPr>
          <w:szCs w:val="28"/>
        </w:rPr>
      </w:pPr>
    </w:p>
    <w:sectPr w:rsidR="000E31A0" w:rsidRPr="00EE29BB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74E"/>
    <w:multiLevelType w:val="multilevel"/>
    <w:tmpl w:val="A6F6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74C1E"/>
    <w:multiLevelType w:val="multilevel"/>
    <w:tmpl w:val="BDDA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059FF"/>
    <w:multiLevelType w:val="multilevel"/>
    <w:tmpl w:val="C22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912C8"/>
    <w:multiLevelType w:val="multilevel"/>
    <w:tmpl w:val="62AA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F6D12"/>
    <w:multiLevelType w:val="multilevel"/>
    <w:tmpl w:val="102A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050B7"/>
    <w:multiLevelType w:val="multilevel"/>
    <w:tmpl w:val="6DB8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C0D7A"/>
    <w:multiLevelType w:val="multilevel"/>
    <w:tmpl w:val="4B6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F7C25"/>
    <w:multiLevelType w:val="multilevel"/>
    <w:tmpl w:val="EA66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F5B45"/>
    <w:multiLevelType w:val="multilevel"/>
    <w:tmpl w:val="835A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C7708"/>
    <w:multiLevelType w:val="multilevel"/>
    <w:tmpl w:val="7A26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07D95"/>
    <w:multiLevelType w:val="multilevel"/>
    <w:tmpl w:val="1D34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240AB"/>
    <w:multiLevelType w:val="multilevel"/>
    <w:tmpl w:val="4E80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3251F"/>
    <w:multiLevelType w:val="multilevel"/>
    <w:tmpl w:val="AF76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F24E3"/>
    <w:multiLevelType w:val="multilevel"/>
    <w:tmpl w:val="B6CA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C4F76"/>
    <w:multiLevelType w:val="multilevel"/>
    <w:tmpl w:val="72D4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85FEB"/>
    <w:multiLevelType w:val="multilevel"/>
    <w:tmpl w:val="0CD8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765E1"/>
    <w:multiLevelType w:val="multilevel"/>
    <w:tmpl w:val="4C3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B3F76"/>
    <w:multiLevelType w:val="multilevel"/>
    <w:tmpl w:val="879C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B76AC"/>
    <w:multiLevelType w:val="multilevel"/>
    <w:tmpl w:val="0D5C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70476"/>
    <w:multiLevelType w:val="multilevel"/>
    <w:tmpl w:val="80B0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63147"/>
    <w:multiLevelType w:val="multilevel"/>
    <w:tmpl w:val="374A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7961E9"/>
    <w:multiLevelType w:val="multilevel"/>
    <w:tmpl w:val="CD9E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107C5"/>
    <w:multiLevelType w:val="multilevel"/>
    <w:tmpl w:val="A3E4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9473A"/>
    <w:multiLevelType w:val="multilevel"/>
    <w:tmpl w:val="A26A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460443"/>
    <w:multiLevelType w:val="multilevel"/>
    <w:tmpl w:val="4352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84DAE"/>
    <w:multiLevelType w:val="multilevel"/>
    <w:tmpl w:val="C4A0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B626A9"/>
    <w:multiLevelType w:val="multilevel"/>
    <w:tmpl w:val="BCF8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6E31A4"/>
    <w:multiLevelType w:val="multilevel"/>
    <w:tmpl w:val="32F4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85EEF"/>
    <w:multiLevelType w:val="multilevel"/>
    <w:tmpl w:val="9046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254EF"/>
    <w:multiLevelType w:val="multilevel"/>
    <w:tmpl w:val="5D50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A6EA7"/>
    <w:multiLevelType w:val="multilevel"/>
    <w:tmpl w:val="B624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D70F41"/>
    <w:multiLevelType w:val="multilevel"/>
    <w:tmpl w:val="E4D0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C741D"/>
    <w:multiLevelType w:val="multilevel"/>
    <w:tmpl w:val="91B0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6B4504"/>
    <w:multiLevelType w:val="multilevel"/>
    <w:tmpl w:val="D1DE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253CA"/>
    <w:multiLevelType w:val="multilevel"/>
    <w:tmpl w:val="7890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9C6EE0"/>
    <w:multiLevelType w:val="multilevel"/>
    <w:tmpl w:val="A92E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8F15DB"/>
    <w:multiLevelType w:val="multilevel"/>
    <w:tmpl w:val="53E8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590A42"/>
    <w:multiLevelType w:val="multilevel"/>
    <w:tmpl w:val="7F94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54422"/>
    <w:multiLevelType w:val="multilevel"/>
    <w:tmpl w:val="2BC6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7"/>
  </w:num>
  <w:num w:numId="3">
    <w:abstractNumId w:val="6"/>
  </w:num>
  <w:num w:numId="4">
    <w:abstractNumId w:val="11"/>
  </w:num>
  <w:num w:numId="5">
    <w:abstractNumId w:val="34"/>
  </w:num>
  <w:num w:numId="6">
    <w:abstractNumId w:val="2"/>
  </w:num>
  <w:num w:numId="7">
    <w:abstractNumId w:val="16"/>
  </w:num>
  <w:num w:numId="8">
    <w:abstractNumId w:val="21"/>
  </w:num>
  <w:num w:numId="9">
    <w:abstractNumId w:val="31"/>
  </w:num>
  <w:num w:numId="10">
    <w:abstractNumId w:val="18"/>
  </w:num>
  <w:num w:numId="11">
    <w:abstractNumId w:val="38"/>
  </w:num>
  <w:num w:numId="12">
    <w:abstractNumId w:val="15"/>
  </w:num>
  <w:num w:numId="13">
    <w:abstractNumId w:val="9"/>
  </w:num>
  <w:num w:numId="14">
    <w:abstractNumId w:val="27"/>
  </w:num>
  <w:num w:numId="15">
    <w:abstractNumId w:val="29"/>
  </w:num>
  <w:num w:numId="16">
    <w:abstractNumId w:val="37"/>
  </w:num>
  <w:num w:numId="17">
    <w:abstractNumId w:val="17"/>
  </w:num>
  <w:num w:numId="18">
    <w:abstractNumId w:val="26"/>
  </w:num>
  <w:num w:numId="19">
    <w:abstractNumId w:val="20"/>
  </w:num>
  <w:num w:numId="20">
    <w:abstractNumId w:val="0"/>
  </w:num>
  <w:num w:numId="21">
    <w:abstractNumId w:val="13"/>
  </w:num>
  <w:num w:numId="22">
    <w:abstractNumId w:val="14"/>
  </w:num>
  <w:num w:numId="23">
    <w:abstractNumId w:val="33"/>
  </w:num>
  <w:num w:numId="24">
    <w:abstractNumId w:val="1"/>
  </w:num>
  <w:num w:numId="25">
    <w:abstractNumId w:val="19"/>
  </w:num>
  <w:num w:numId="26">
    <w:abstractNumId w:val="28"/>
  </w:num>
  <w:num w:numId="27">
    <w:abstractNumId w:val="25"/>
  </w:num>
  <w:num w:numId="28">
    <w:abstractNumId w:val="10"/>
  </w:num>
  <w:num w:numId="29">
    <w:abstractNumId w:val="23"/>
  </w:num>
  <w:num w:numId="30">
    <w:abstractNumId w:val="8"/>
  </w:num>
  <w:num w:numId="31">
    <w:abstractNumId w:val="24"/>
  </w:num>
  <w:num w:numId="32">
    <w:abstractNumId w:val="12"/>
  </w:num>
  <w:num w:numId="33">
    <w:abstractNumId w:val="5"/>
  </w:num>
  <w:num w:numId="34">
    <w:abstractNumId w:val="36"/>
  </w:num>
  <w:num w:numId="35">
    <w:abstractNumId w:val="22"/>
  </w:num>
  <w:num w:numId="36">
    <w:abstractNumId w:val="30"/>
  </w:num>
  <w:num w:numId="37">
    <w:abstractNumId w:val="4"/>
  </w:num>
  <w:num w:numId="38">
    <w:abstractNumId w:val="35"/>
  </w:num>
  <w:num w:numId="39">
    <w:abstractNumId w:val="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0E12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57A17"/>
    <w:rsid w:val="00275581"/>
    <w:rsid w:val="00281E29"/>
    <w:rsid w:val="00281F5E"/>
    <w:rsid w:val="002850F9"/>
    <w:rsid w:val="00292461"/>
    <w:rsid w:val="002930FF"/>
    <w:rsid w:val="002A0141"/>
    <w:rsid w:val="002A7176"/>
    <w:rsid w:val="002A7D7B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1E67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07CA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01A6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5D0A7E"/>
    <w:rsid w:val="006020D3"/>
    <w:rsid w:val="00616526"/>
    <w:rsid w:val="006239BB"/>
    <w:rsid w:val="00637630"/>
    <w:rsid w:val="00643EA5"/>
    <w:rsid w:val="00645E97"/>
    <w:rsid w:val="00646445"/>
    <w:rsid w:val="00657242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B486A"/>
    <w:rsid w:val="007C01B4"/>
    <w:rsid w:val="007C051B"/>
    <w:rsid w:val="007C2B20"/>
    <w:rsid w:val="007C3B8B"/>
    <w:rsid w:val="007D3AD9"/>
    <w:rsid w:val="007D5C12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1E0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9F7800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2A57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A5A60"/>
    <w:rsid w:val="00CC3A50"/>
    <w:rsid w:val="00CC6A17"/>
    <w:rsid w:val="00CC708A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36263"/>
    <w:rsid w:val="00D44DBA"/>
    <w:rsid w:val="00D512C2"/>
    <w:rsid w:val="00D5353F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E29BB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7B4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character" w:customStyle="1" w:styleId="wmi-callto">
    <w:name w:val="wmi-callto"/>
    <w:basedOn w:val="a0"/>
    <w:rsid w:val="007C3B8B"/>
  </w:style>
  <w:style w:type="character" w:customStyle="1" w:styleId="60">
    <w:name w:val="Заголовок 6 Знак"/>
    <w:basedOn w:val="a0"/>
    <w:link w:val="6"/>
    <w:semiHidden/>
    <w:rsid w:val="007B4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0859CB-655E-4B4D-B71E-F262E087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52</cp:revision>
  <cp:lastPrinted>2021-04-28T08:58:00Z</cp:lastPrinted>
  <dcterms:created xsi:type="dcterms:W3CDTF">2021-04-29T07:29:00Z</dcterms:created>
  <dcterms:modified xsi:type="dcterms:W3CDTF">2023-09-25T17:51:00Z</dcterms:modified>
</cp:coreProperties>
</file>