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9321"/>
      </w:tblGrid>
      <w:tr w:rsidR="00B16CA8" w:rsidRPr="00B16CA8" w:rsidTr="00B16CA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6CA8" w:rsidRPr="00B16CA8" w:rsidRDefault="00B16CA8" w:rsidP="00B1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6CA8" w:rsidRPr="00B16CA8" w:rsidRDefault="00B16CA8" w:rsidP="00B16CA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16CA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Об определении мест для выгула домашних животных</w:t>
      </w:r>
    </w:p>
    <w:p w:rsidR="00B16CA8" w:rsidRPr="00B16CA8" w:rsidRDefault="00B16CA8" w:rsidP="00B16C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C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РОССИЙСКАЯ ФЕДЕРАЦИЯ</w:t>
      </w:r>
    </w:p>
    <w:p w:rsidR="00B16CA8" w:rsidRPr="00B16CA8" w:rsidRDefault="00B16CA8" w:rsidP="00B16C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C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КУРСКАЯ ОБЛАСТЬ МЕДВЕНСКИЙ РАЙОН</w:t>
      </w:r>
    </w:p>
    <w:p w:rsidR="00B16CA8" w:rsidRPr="00B16CA8" w:rsidRDefault="00511B0B" w:rsidP="00B16C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 КИТАЕВСКОГО</w:t>
      </w:r>
      <w:r w:rsidR="00B16CA8" w:rsidRPr="00B16C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</w:t>
      </w:r>
    </w:p>
    <w:p w:rsidR="00B16CA8" w:rsidRPr="00B16CA8" w:rsidRDefault="00B16CA8" w:rsidP="00B16C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C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16CA8" w:rsidRPr="00B16CA8" w:rsidRDefault="00B16CA8" w:rsidP="00B16C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C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B16CA8" w:rsidRPr="00B16CA8" w:rsidRDefault="00B16CA8" w:rsidP="00B16C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C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</w:t>
      </w:r>
    </w:p>
    <w:p w:rsidR="00B16CA8" w:rsidRPr="00B16CA8" w:rsidRDefault="00B16CA8" w:rsidP="00B16C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C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16CA8" w:rsidRPr="00B16CA8" w:rsidRDefault="00B16CA8" w:rsidP="00B16C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C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определении мест</w:t>
      </w:r>
      <w:r w:rsidRPr="00B16C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B16C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для выгула домашних животных</w:t>
      </w:r>
    </w:p>
    <w:p w:rsidR="00B16CA8" w:rsidRPr="00B16CA8" w:rsidRDefault="00B16CA8" w:rsidP="00B16C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C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16CA8" w:rsidRPr="00B16CA8" w:rsidRDefault="00B16CA8" w:rsidP="00B16C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16C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регулирования вопросов в сфере благоу</w:t>
      </w:r>
      <w:r w:rsidR="00511B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стройства территории Китаевского</w:t>
      </w:r>
      <w:r w:rsidRPr="00B16C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Медвенского района в части содержания домашних животных и повышения комфортности условий проживания граждан, в соответствии со статьей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общихпринципах</w:t>
      </w:r>
      <w:proofErr w:type="gramEnd"/>
      <w:r w:rsidRPr="00B16C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организации местного самоуправления в Российской Федер</w:t>
      </w:r>
      <w:r w:rsidR="00511B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ации», Администрация Китаевского</w:t>
      </w:r>
      <w:r w:rsidRPr="00B16C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Медвенского района Курской области</w:t>
      </w:r>
    </w:p>
    <w:p w:rsidR="00B16CA8" w:rsidRPr="00B16CA8" w:rsidRDefault="00B16CA8" w:rsidP="00B16C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C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ПОСТАНОВЛЯЕТ:</w:t>
      </w:r>
    </w:p>
    <w:p w:rsidR="00B16CA8" w:rsidRPr="00B16CA8" w:rsidRDefault="00B16CA8" w:rsidP="00B16C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C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Определить места для выгула домашних жи</w:t>
      </w:r>
      <w:r w:rsidR="00511B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вотных на территории Китаевского</w:t>
      </w:r>
      <w:r w:rsidRPr="00B16C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согласно Приложению 1.</w:t>
      </w:r>
    </w:p>
    <w:p w:rsidR="00B16CA8" w:rsidRPr="00B16CA8" w:rsidRDefault="00B16CA8" w:rsidP="00B16C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C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2.Настоящее постановление вступает в силу со дня подписания и подлежит размещению на официальном сайте муници</w:t>
      </w:r>
      <w:r w:rsidR="00511B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пального образования «Китаевский</w:t>
      </w:r>
      <w:r w:rsidRPr="00B16C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Медвенского района Курской области в сети «Интернет».</w:t>
      </w:r>
    </w:p>
    <w:p w:rsidR="00B16CA8" w:rsidRPr="00B16CA8" w:rsidRDefault="00B16CA8" w:rsidP="00B16C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C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16CA8" w:rsidRPr="00B16CA8" w:rsidRDefault="00B16CA8" w:rsidP="00B16C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C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16CA8" w:rsidRPr="00B16CA8" w:rsidRDefault="00511B0B" w:rsidP="00B16C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Китаевского</w:t>
      </w:r>
      <w:r w:rsidR="00B16CA8" w:rsidRPr="00B16C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B16CA8" w:rsidRPr="00B16CA8" w:rsidRDefault="00B16CA8" w:rsidP="00B16C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C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 района                                                                                            </w:t>
      </w:r>
      <w:r w:rsidR="00511B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О.Н.Евглевская</w:t>
      </w:r>
    </w:p>
    <w:p w:rsidR="00B16CA8" w:rsidRPr="00B16CA8" w:rsidRDefault="00B16CA8" w:rsidP="00B16C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C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16CA8" w:rsidRPr="00B16CA8" w:rsidRDefault="00B16CA8" w:rsidP="00B16C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C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16CA8" w:rsidRPr="00B16CA8" w:rsidRDefault="00B16CA8" w:rsidP="00B16C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C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1</w:t>
      </w:r>
    </w:p>
    <w:p w:rsidR="00B16CA8" w:rsidRPr="00B16CA8" w:rsidRDefault="00B16CA8" w:rsidP="00B16C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C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B16CA8" w:rsidRPr="00B16CA8" w:rsidRDefault="00511B0B" w:rsidP="00B16C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Китаевского</w:t>
      </w:r>
      <w:r w:rsidR="00B16CA8" w:rsidRPr="00B16C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B16CA8" w:rsidRPr="00B16CA8" w:rsidRDefault="00B16CA8" w:rsidP="00B16C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C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 района</w:t>
      </w:r>
    </w:p>
    <w:p w:rsidR="00B16CA8" w:rsidRPr="00B16CA8" w:rsidRDefault="00B16CA8" w:rsidP="00B16C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C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________ № ___</w:t>
      </w:r>
    </w:p>
    <w:p w:rsidR="00B16CA8" w:rsidRPr="00B16CA8" w:rsidRDefault="00B16CA8" w:rsidP="00B16C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C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16CA8" w:rsidRPr="00B16CA8" w:rsidRDefault="00B16CA8" w:rsidP="00B16C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C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16CA8" w:rsidRPr="00B16CA8" w:rsidRDefault="00B16CA8" w:rsidP="00B16C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C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Перечень мест</w:t>
      </w:r>
    </w:p>
    <w:p w:rsidR="00B16CA8" w:rsidRPr="00B16CA8" w:rsidRDefault="00B16CA8" w:rsidP="00B16C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C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для выгула домашних жи</w:t>
      </w:r>
      <w:r w:rsidR="00511B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вотных на территории Китаевского</w:t>
      </w:r>
      <w:r w:rsidRPr="00B16C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Медвенского района</w:t>
      </w:r>
    </w:p>
    <w:p w:rsidR="00B16CA8" w:rsidRPr="00B16CA8" w:rsidRDefault="00B16CA8" w:rsidP="00B16C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C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16CA8" w:rsidRPr="00B16CA8" w:rsidRDefault="00B16CA8" w:rsidP="00B16C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C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16CA8" w:rsidRPr="00B16CA8" w:rsidRDefault="00B05D09" w:rsidP="00B16C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1.Окраина с.Любицкое</w:t>
      </w:r>
      <w:r w:rsidR="00B16CA8" w:rsidRPr="00B16C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 с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еверной стороны  луг</w:t>
      </w:r>
      <w:r w:rsidR="00B16CA8" w:rsidRPr="00B16C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B16CA8" w:rsidRPr="00B16CA8" w:rsidRDefault="00B05D09" w:rsidP="00B16C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2.Окраина д.Денисовка с </w:t>
      </w:r>
      <w:proofErr w:type="spellStart"/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западная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сторона</w:t>
      </w:r>
      <w:r w:rsidR="00B16CA8" w:rsidRPr="00B16C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B16CA8" w:rsidRPr="00B16CA8" w:rsidRDefault="00B05D09" w:rsidP="00B16C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Окраина д.2-я Китаевка с южной стороны</w:t>
      </w:r>
      <w:r w:rsidR="003634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луг.</w:t>
      </w:r>
    </w:p>
    <w:p w:rsidR="00B16CA8" w:rsidRPr="00B16CA8" w:rsidRDefault="00363467" w:rsidP="00B16CA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4.Окраина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д.Губановка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 южная сторона , луг.</w:t>
      </w:r>
    </w:p>
    <w:p w:rsidR="00B16CA8" w:rsidRPr="00B16CA8" w:rsidRDefault="00B16CA8" w:rsidP="00B16CA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5"/>
          <w:szCs w:val="15"/>
          <w:lang w:eastAsia="ru-RU"/>
        </w:rPr>
      </w:pPr>
      <w:proofErr w:type="gramStart"/>
      <w:r w:rsidRPr="00B16CA8">
        <w:rPr>
          <w:rFonts w:ascii="Tahoma" w:eastAsia="Times New Roman" w:hAnsi="Tahoma" w:cs="Tahoma"/>
          <w:color w:val="999999"/>
          <w:sz w:val="15"/>
          <w:szCs w:val="15"/>
          <w:lang w:eastAsia="ru-RU"/>
        </w:rPr>
        <w:t>Создан</w:t>
      </w:r>
      <w:proofErr w:type="gramEnd"/>
      <w:r w:rsidRPr="00B16CA8">
        <w:rPr>
          <w:rFonts w:ascii="Tahoma" w:eastAsia="Times New Roman" w:hAnsi="Tahoma" w:cs="Tahoma"/>
          <w:color w:val="999999"/>
          <w:sz w:val="15"/>
          <w:szCs w:val="15"/>
          <w:lang w:eastAsia="ru-RU"/>
        </w:rPr>
        <w:t>: 20.03.2019 08:27. Последнее изменение: 20.03.2019 08:27.</w:t>
      </w:r>
    </w:p>
    <w:p w:rsidR="00B16CA8" w:rsidRPr="00B16CA8" w:rsidRDefault="00B16CA8" w:rsidP="00B16CA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5"/>
          <w:szCs w:val="15"/>
          <w:lang w:eastAsia="ru-RU"/>
        </w:rPr>
      </w:pPr>
      <w:r w:rsidRPr="00B16CA8">
        <w:rPr>
          <w:rFonts w:ascii="Tahoma" w:eastAsia="Times New Roman" w:hAnsi="Tahoma" w:cs="Tahoma"/>
          <w:color w:val="999999"/>
          <w:sz w:val="15"/>
          <w:szCs w:val="15"/>
          <w:lang w:eastAsia="ru-RU"/>
        </w:rPr>
        <w:t>Количество просмотров: 6</w:t>
      </w:r>
    </w:p>
    <w:p w:rsidR="002A616F" w:rsidRDefault="002A616F">
      <w:bookmarkStart w:id="0" w:name="_GoBack"/>
      <w:bookmarkEnd w:id="0"/>
    </w:p>
    <w:sectPr w:rsidR="002A616F" w:rsidSect="008B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CA8"/>
    <w:rsid w:val="002A616F"/>
    <w:rsid w:val="00363467"/>
    <w:rsid w:val="00511B0B"/>
    <w:rsid w:val="008B4E5A"/>
    <w:rsid w:val="00B05D09"/>
    <w:rsid w:val="00B16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6C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6C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4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52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715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32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2019-03-21T12:32:00Z</cp:lastPrinted>
  <dcterms:created xsi:type="dcterms:W3CDTF">2019-03-21T21:56:00Z</dcterms:created>
  <dcterms:modified xsi:type="dcterms:W3CDTF">2019-03-21T12:33:00Z</dcterms:modified>
</cp:coreProperties>
</file>