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20" w:rsidRDefault="00B105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2E4A20" w:rsidRDefault="00B105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2E4A20" w:rsidRDefault="00B1059B">
      <w:pPr>
        <w:spacing w:line="240" w:lineRule="auto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2E4A20" w:rsidRDefault="00B1059B">
      <w:pPr>
        <w:spacing w:line="240" w:lineRule="auto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2E4A20" w:rsidRDefault="00B1059B">
      <w:pPr>
        <w:spacing w:line="240" w:lineRule="auto"/>
        <w:jc w:val="center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2E4A20" w:rsidRDefault="00B105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28.02.2019 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№10-па</w:t>
      </w:r>
    </w:p>
    <w:p w:rsidR="002E4A20" w:rsidRDefault="00B1059B">
      <w:pPr>
        <w:pStyle w:val="Standard"/>
        <w:spacing w:after="0" w:line="240" w:lineRule="auto"/>
        <w:ind w:right="269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формирования, ведения, обязательного </w:t>
      </w:r>
      <w:r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перечня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Китаевский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2E4A20" w:rsidRDefault="002E4A20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A20" w:rsidRDefault="002E4A20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4A20" w:rsidRDefault="00B1059B">
      <w:pPr>
        <w:pStyle w:val="Standard"/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24.07.2007 № 209-ФЗ «О развитии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предпринимательства, и о внесении изменений в отдельные законодательные акты Российской Федерации», от 03.07.2018 № 185-ФЗ «О внесении изменений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 в целях расширения имущественной поддержки субъектов мал</w:t>
      </w:r>
      <w:r>
        <w:rPr>
          <w:rFonts w:ascii="Times New Roman" w:hAnsi="Times New Roman" w:cs="Times New Roman"/>
          <w:sz w:val="24"/>
          <w:szCs w:val="24"/>
        </w:rPr>
        <w:t xml:space="preserve">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 xml:space="preserve">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2E4A20" w:rsidRDefault="00B1059B">
      <w:pPr>
        <w:pStyle w:val="Standard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формирования, ведения, обязательного опубликования (обнародования) перечня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</w:t>
      </w:r>
      <w:r>
        <w:rPr>
          <w:rFonts w:ascii="Times New Roman" w:hAnsi="Times New Roman" w:cs="Times New Roman"/>
          <w:sz w:val="24"/>
          <w:szCs w:val="24"/>
        </w:rPr>
        <w:t>ти, предназначенного для передачи во владение и (или) пользование субъектам малого и среднего предпринимательства.</w:t>
      </w:r>
    </w:p>
    <w:p w:rsidR="002E4A20" w:rsidRDefault="00B1059B">
      <w:pPr>
        <w:pStyle w:val="Standard"/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16.08.2016 № 142-па «</w:t>
      </w:r>
      <w:r>
        <w:rPr>
          <w:rFonts w:ascii="Times New Roman" w:eastAsia="Times New Roman" w:hAnsi="Times New Roman" w:cs="Times New Roman"/>
          <w:sz w:val="24"/>
          <w:szCs w:val="24"/>
        </w:rPr>
        <w:t>Об утверждении Порядка формирования, 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дения, обязательного </w:t>
      </w:r>
      <w:r>
        <w:rPr>
          <w:rFonts w:ascii="Times New Roman" w:hAnsi="Times New Roman" w:cs="Times New Roman"/>
          <w:sz w:val="24"/>
          <w:szCs w:val="24"/>
        </w:rPr>
        <w:t>опубликования (обнародования)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перечня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>
        <w:rPr>
          <w:rFonts w:ascii="Times New Roman" w:hAnsi="Times New Roman" w:cs="Times New Roman"/>
          <w:sz w:val="24"/>
          <w:szCs w:val="24"/>
        </w:rPr>
        <w:t xml:space="preserve"> ред. от  27.06.2017 года № 69-па).</w:t>
      </w:r>
    </w:p>
    <w:p w:rsidR="002E4A20" w:rsidRDefault="00B105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4A20" w:rsidRDefault="00B1059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2E4A20" w:rsidRDefault="002E4A20">
      <w:pPr>
        <w:pStyle w:val="Standard"/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4A20" w:rsidRDefault="00B1059B">
      <w:pPr>
        <w:pStyle w:val="Standard"/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Китаевского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E4A20" w:rsidRDefault="00B1059B">
      <w:pPr>
        <w:pStyle w:val="Standard"/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О.Н.Евглевская</w:t>
      </w:r>
      <w:proofErr w:type="spellEnd"/>
    </w:p>
    <w:p w:rsidR="002E4A20" w:rsidRDefault="002E4A20">
      <w:pPr>
        <w:pStyle w:val="Standard"/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252" w:type="dxa"/>
        <w:tblInd w:w="49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2"/>
      </w:tblGrid>
      <w:tr w:rsidR="002E4A20" w:rsidTr="002E4A20">
        <w:tblPrEx>
          <w:tblCellMar>
            <w:top w:w="0" w:type="dxa"/>
            <w:bottom w:w="0" w:type="dxa"/>
          </w:tblCellMar>
        </w:tblPrEx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A20" w:rsidRDefault="00B1059B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Утвержден</w:t>
            </w:r>
          </w:p>
          <w:p w:rsidR="002E4A20" w:rsidRDefault="00B1059B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постановлением Администрации</w:t>
            </w:r>
          </w:p>
          <w:p w:rsidR="002E4A20" w:rsidRDefault="00B1059B">
            <w:pPr>
              <w:pStyle w:val="Textbodyindent"/>
              <w:ind w:right="-1" w:hanging="18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Китаевского</w:t>
            </w:r>
            <w:proofErr w:type="spellEnd"/>
            <w:r>
              <w:rPr>
                <w:szCs w:val="24"/>
              </w:rPr>
              <w:t xml:space="preserve"> сельсовета</w:t>
            </w:r>
          </w:p>
          <w:p w:rsidR="002E4A20" w:rsidRDefault="00B1059B">
            <w:pPr>
              <w:pStyle w:val="Textbodyindent"/>
              <w:ind w:right="-1" w:hanging="18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</w:t>
            </w:r>
            <w:r>
              <w:rPr>
                <w:szCs w:val="24"/>
              </w:rPr>
              <w:t>едвенского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  <w:p w:rsidR="002E4A20" w:rsidRDefault="00B1059B">
            <w:pPr>
              <w:pStyle w:val="Textbodyindent"/>
              <w:ind w:right="-1" w:hanging="18"/>
              <w:jc w:val="center"/>
              <w:rPr>
                <w:szCs w:val="24"/>
              </w:rPr>
            </w:pPr>
            <w:r>
              <w:rPr>
                <w:szCs w:val="24"/>
              </w:rPr>
              <w:t>от 25.02.2019 года № 10-па</w:t>
            </w:r>
          </w:p>
        </w:tc>
      </w:tr>
    </w:tbl>
    <w:p w:rsidR="002E4A20" w:rsidRDefault="002E4A2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E4A20" w:rsidRDefault="002E4A20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2E4A20" w:rsidRDefault="002E4A20">
      <w:pPr>
        <w:pStyle w:val="ConsPlusTitle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E4A20" w:rsidRDefault="00B1059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E4A20" w:rsidRDefault="00B1059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формирования, ведения, обязательного опубликования (обнародования) перечня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Китаевский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</w:t>
      </w:r>
      <w:r>
        <w:rPr>
          <w:rFonts w:ascii="Times New Roman" w:hAnsi="Times New Roman" w:cs="Times New Roman"/>
          <w:b/>
          <w:sz w:val="24"/>
          <w:szCs w:val="24"/>
        </w:rPr>
        <w:t>предназначенного для передачи во владение и (или) пользование субъектам малого и среднего предпринимательства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proofErr w:type="gramStart"/>
      <w:r>
        <w:rPr>
          <w:rFonts w:ascii="Times New Roman" w:hAnsi="Times New Roman"/>
          <w:sz w:val="24"/>
        </w:rPr>
        <w:t>Настоящий Порядок формирования, ведения, обязательного опубликования (обнародования) перечня муниципального имущества муни</w:t>
      </w:r>
      <w:r>
        <w:rPr>
          <w:rFonts w:ascii="Times New Roman" w:hAnsi="Times New Roman"/>
          <w:sz w:val="24"/>
        </w:rPr>
        <w:t>ципального образования «</w:t>
      </w:r>
      <w:proofErr w:type="spellStart"/>
      <w:r>
        <w:rPr>
          <w:rFonts w:ascii="Times New Roman" w:hAnsi="Times New Roman"/>
          <w:sz w:val="24"/>
        </w:rPr>
        <w:t>Китаевский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от 24.07.2007 № 2</w:t>
      </w:r>
      <w:r>
        <w:rPr>
          <w:rFonts w:ascii="Times New Roman" w:hAnsi="Times New Roman"/>
          <w:sz w:val="24"/>
        </w:rPr>
        <w:t>09-ФЗ «О развитии малого и среднего предпринимательства в Российской Федерации» (в редакции от 03.08.2018), от 22.07.2008 № 159-ФЗ «Об особенностях отчуждения недвижимого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имущества, находящегося в государственной собственности субъектов Российской Федераци</w:t>
      </w:r>
      <w:r>
        <w:rPr>
          <w:rFonts w:ascii="Times New Roman" w:hAnsi="Times New Roman"/>
          <w:sz w:val="24"/>
        </w:rPr>
        <w:t>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Земельным кодексом Российской Федерации, от 03.07.2018 № 185-ФЗ «О внесении и</w:t>
      </w:r>
      <w:r>
        <w:rPr>
          <w:rFonts w:ascii="Times New Roman" w:hAnsi="Times New Roman"/>
          <w:sz w:val="24"/>
        </w:rPr>
        <w:t>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  <w:proofErr w:type="gramEnd"/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proofErr w:type="gramStart"/>
      <w:r>
        <w:rPr>
          <w:rFonts w:ascii="Times New Roman" w:hAnsi="Times New Roman"/>
          <w:sz w:val="24"/>
        </w:rPr>
        <w:t>Настоящий Порядок устанавливает правила формирования, ведения (с ежегодным до 1 ноября текущего</w:t>
      </w:r>
      <w:r>
        <w:rPr>
          <w:rFonts w:ascii="Times New Roman" w:hAnsi="Times New Roman"/>
          <w:sz w:val="24"/>
        </w:rPr>
        <w:t xml:space="preserve"> года дополнением) и обязательного опубликования (обнародования) Перечня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4"/>
        </w:rPr>
        <w:t>Китаевский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области, свободного от прав третьих лиц (за исключением права хозяйственного веде</w:t>
      </w:r>
      <w:r>
        <w:rPr>
          <w:rFonts w:ascii="Times New Roman" w:hAnsi="Times New Roman"/>
          <w:sz w:val="24"/>
        </w:rPr>
        <w:t>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</w:t>
      </w:r>
      <w:proofErr w:type="gramEnd"/>
      <w:r>
        <w:rPr>
          <w:rFonts w:ascii="Times New Roman" w:hAnsi="Times New Roman"/>
          <w:sz w:val="24"/>
        </w:rPr>
        <w:t xml:space="preserve"> владение и (или) пользование на долгосрочной основе</w:t>
      </w:r>
      <w:r>
        <w:rPr>
          <w:rFonts w:ascii="Times New Roman" w:hAnsi="Times New Roman"/>
          <w:sz w:val="24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E4A20" w:rsidRDefault="00B1059B">
      <w:pPr>
        <w:pStyle w:val="a7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>Муниципальное имущество, включенное в данный Перечень, мо</w:t>
      </w:r>
      <w:r>
        <w:rPr>
          <w:rFonts w:ascii="Times New Roman" w:hAnsi="Times New Roman"/>
          <w:sz w:val="24"/>
        </w:rPr>
        <w:t>жет быть отчуждено на возмездной основе в собственность субъектов малого и среднего предпринимательства в соответствии с Федеральным закон от 22 июля 2008 года № 159-</w:t>
      </w:r>
      <w:r>
        <w:rPr>
          <w:rFonts w:ascii="Times New Roman" w:hAnsi="Times New Roman"/>
          <w:sz w:val="24"/>
        </w:rPr>
        <w:lastRenderedPageBreak/>
        <w:t>ФЗ «Об особенностях отчуждения недвижимого имущества, находящегося в государственной собст</w:t>
      </w:r>
      <w:r>
        <w:rPr>
          <w:rFonts w:ascii="Times New Roman" w:hAnsi="Times New Roman"/>
          <w:sz w:val="24"/>
        </w:rPr>
        <w:t>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>
        <w:rPr>
          <w:rFonts w:ascii="Times New Roman" w:hAnsi="Times New Roman"/>
          <w:sz w:val="24"/>
        </w:rPr>
        <w:t xml:space="preserve"> акты Российской Федерации» и в случаях, указанных в подпунктах 6,8 </w:t>
      </w:r>
      <w:r>
        <w:rPr>
          <w:rFonts w:ascii="Times New Roman" w:hAnsi="Times New Roman"/>
          <w:sz w:val="24"/>
        </w:rPr>
        <w:t>и 9 пункта 2 статьи 39.3 Земельного Кодекса Российской Федерации.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Порядок формирования, ведения и ежегодного дополнения Перечня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bookmarkStart w:id="1" w:name="Par11"/>
      <w:bookmarkEnd w:id="1"/>
      <w:r>
        <w:rPr>
          <w:rFonts w:ascii="Times New Roman" w:hAnsi="Times New Roman"/>
          <w:sz w:val="24"/>
        </w:rPr>
        <w:t xml:space="preserve">2.1. В Перечень вносятся сведения о муниципальном имуществе, находящемся в муниципальной собственности муниципального </w:t>
      </w:r>
      <w:r>
        <w:rPr>
          <w:rFonts w:ascii="Times New Roman" w:hAnsi="Times New Roman"/>
          <w:sz w:val="24"/>
        </w:rPr>
        <w:t>образования «</w:t>
      </w:r>
      <w:proofErr w:type="spellStart"/>
      <w:r>
        <w:rPr>
          <w:rFonts w:ascii="Times New Roman" w:hAnsi="Times New Roman"/>
          <w:sz w:val="24"/>
        </w:rPr>
        <w:t>Китаевский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</w:t>
      </w:r>
      <w:r>
        <w:rPr>
          <w:rFonts w:ascii="Times New Roman" w:hAnsi="Times New Roman"/>
          <w:sz w:val="24"/>
        </w:rPr>
        <w:t>оительства), соответствующем следующим критериям:</w:t>
      </w:r>
    </w:p>
    <w:p w:rsidR="002E4A20" w:rsidRDefault="00B1059B">
      <w:pPr>
        <w:pStyle w:val="a7"/>
        <w:ind w:firstLine="709"/>
        <w:jc w:val="both"/>
      </w:pPr>
      <w:r>
        <w:rPr>
          <w:rFonts w:ascii="Times New Roman" w:eastAsia="Times New Roman" w:hAnsi="Times New Roman"/>
          <w:spacing w:val="-9"/>
          <w:sz w:val="24"/>
        </w:rPr>
        <w:t>а) муниципальное имущество муниципального образования «</w:t>
      </w:r>
      <w:proofErr w:type="spellStart"/>
      <w:r>
        <w:rPr>
          <w:rFonts w:ascii="Times New Roman" w:eastAsia="Times New Roman" w:hAnsi="Times New Roman"/>
          <w:spacing w:val="-9"/>
          <w:sz w:val="24"/>
        </w:rPr>
        <w:t>Китаевский</w:t>
      </w:r>
      <w:proofErr w:type="spellEnd"/>
      <w:r>
        <w:rPr>
          <w:rFonts w:ascii="Times New Roman" w:eastAsia="Times New Roman" w:hAnsi="Times New Roman"/>
          <w:spacing w:val="-9"/>
          <w:sz w:val="24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pacing w:val="-9"/>
          <w:sz w:val="24"/>
        </w:rPr>
        <w:t>Медвенского</w:t>
      </w:r>
      <w:proofErr w:type="spellEnd"/>
      <w:r>
        <w:rPr>
          <w:rFonts w:ascii="Times New Roman" w:eastAsia="Times New Roman" w:hAnsi="Times New Roman"/>
          <w:spacing w:val="-9"/>
          <w:sz w:val="24"/>
        </w:rPr>
        <w:t xml:space="preserve"> района Курской </w:t>
      </w:r>
      <w:r>
        <w:rPr>
          <w:rFonts w:ascii="Times New Roman" w:eastAsia="Times New Roman" w:hAnsi="Times New Roman"/>
          <w:spacing w:val="-8"/>
          <w:sz w:val="24"/>
        </w:rPr>
        <w:t xml:space="preserve">области свободно от прав третьих лиц (за исключением права хозяйственного ведения, права оперативного </w:t>
      </w:r>
      <w:r>
        <w:rPr>
          <w:rFonts w:ascii="Times New Roman" w:eastAsia="Times New Roman" w:hAnsi="Times New Roman"/>
          <w:spacing w:val="-8"/>
          <w:sz w:val="24"/>
        </w:rPr>
        <w:t xml:space="preserve">управления, а также имущественных прав субъектов малого и среднего </w:t>
      </w:r>
      <w:r>
        <w:rPr>
          <w:rFonts w:ascii="Times New Roman" w:eastAsia="Times New Roman" w:hAnsi="Times New Roman"/>
          <w:sz w:val="24"/>
        </w:rPr>
        <w:t>предпринимательства);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муниципальное имущество не ограничено в обороте;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муниципальное имущество не является объектом религиозного назначения;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муниципальное имущество не является объ</w:t>
      </w:r>
      <w:r>
        <w:rPr>
          <w:rFonts w:ascii="Times New Roman" w:hAnsi="Times New Roman"/>
          <w:sz w:val="24"/>
        </w:rPr>
        <w:t>ектом незавершенного строительства;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в отношении муниципального имущества не принято решение о предоставлении его иным лицам;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</w:t>
      </w:r>
      <w:r>
        <w:rPr>
          <w:rFonts w:ascii="Times New Roman" w:hAnsi="Times New Roman"/>
          <w:sz w:val="24"/>
        </w:rPr>
        <w:t>пального образования «</w:t>
      </w:r>
      <w:proofErr w:type="spellStart"/>
      <w:r>
        <w:rPr>
          <w:rFonts w:ascii="Times New Roman" w:hAnsi="Times New Roman"/>
          <w:sz w:val="24"/>
        </w:rPr>
        <w:t>Китаевский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муниципальное имущество не признано аварийным и подлежащим сносу или реконструкции</w:t>
      </w:r>
    </w:p>
    <w:p w:rsidR="002E4A20" w:rsidRDefault="00B1059B">
      <w:pPr>
        <w:pStyle w:val="a7"/>
        <w:ind w:firstLine="709"/>
        <w:jc w:val="both"/>
      </w:pPr>
      <w:r>
        <w:rPr>
          <w:rStyle w:val="blk"/>
          <w:rFonts w:ascii="Times New Roman" w:hAnsi="Times New Roman"/>
          <w:sz w:val="24"/>
        </w:rPr>
        <w:t>2.2. В указанный Перечень не включаются земельные участки, предусмотренные подпунктами 1-1</w:t>
      </w:r>
      <w:r>
        <w:rPr>
          <w:rStyle w:val="blk"/>
          <w:rFonts w:ascii="Times New Roman" w:hAnsi="Times New Roman"/>
          <w:sz w:val="24"/>
        </w:rPr>
        <w:t>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E4A20" w:rsidRDefault="00B1059B">
      <w:pPr>
        <w:pStyle w:val="a7"/>
        <w:ind w:firstLine="709"/>
        <w:jc w:val="both"/>
      </w:pPr>
      <w:r>
        <w:rPr>
          <w:rStyle w:val="blk"/>
          <w:rFonts w:ascii="Times New Roman" w:hAnsi="Times New Roman"/>
          <w:sz w:val="24"/>
        </w:rPr>
        <w:t xml:space="preserve">2.3. </w:t>
      </w:r>
      <w:proofErr w:type="gramStart"/>
      <w:r>
        <w:rPr>
          <w:rFonts w:ascii="Times New Roman" w:hAnsi="Times New Roman"/>
          <w:sz w:val="24"/>
        </w:rPr>
        <w:t>Муниципальное имущество, закрепленное на праве хозяйственного</w:t>
      </w:r>
      <w:r>
        <w:rPr>
          <w:rFonts w:ascii="Times New Roman" w:hAnsi="Times New Roman"/>
          <w:sz w:val="24"/>
        </w:rPr>
        <w:t xml:space="preserve">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 указанных предприятия или учреждения и с согласия органа местного самоуправления, уполномоченного н</w:t>
      </w:r>
      <w:r>
        <w:rPr>
          <w:rFonts w:ascii="Times New Roman" w:hAnsi="Times New Roman"/>
          <w:sz w:val="24"/>
        </w:rPr>
        <w:t>а согласование сделки с соответствующим имуществом, может быть включено в перечень, указанный в пункте 2.1., в порядке, установленном ч.4 статьи 18 от 24.07.2007 № 209-ФЗ «О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развитии</w:t>
      </w:r>
      <w:proofErr w:type="gramEnd"/>
      <w:r>
        <w:rPr>
          <w:rFonts w:ascii="Times New Roman" w:hAnsi="Times New Roman"/>
          <w:sz w:val="24"/>
        </w:rPr>
        <w:t xml:space="preserve"> малого и среднего предпринимательства в Российской Федерации» (в редакции</w:t>
      </w:r>
      <w:r>
        <w:rPr>
          <w:rFonts w:ascii="Times New Roman" w:hAnsi="Times New Roman"/>
          <w:sz w:val="24"/>
        </w:rPr>
        <w:t xml:space="preserve"> от 03.08.2018), в целях предоставления такого имущества во владение и (или) в пользование субъектам малого и среднего предпринимательства и </w:t>
      </w:r>
      <w:r>
        <w:rPr>
          <w:rFonts w:ascii="Times New Roman" w:hAnsi="Times New Roman"/>
          <w:sz w:val="24"/>
        </w:rPr>
        <w:lastRenderedPageBreak/>
        <w:t>организациям, образующим инфраструктуру поддержки субъектов малого и среднего предпринимательства.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bookmarkStart w:id="2" w:name="Par19"/>
      <w:bookmarkEnd w:id="2"/>
      <w:r>
        <w:rPr>
          <w:rFonts w:ascii="Times New Roman" w:hAnsi="Times New Roman"/>
          <w:sz w:val="24"/>
        </w:rPr>
        <w:t xml:space="preserve">2.4. </w:t>
      </w:r>
      <w:proofErr w:type="gramStart"/>
      <w:r>
        <w:rPr>
          <w:rFonts w:ascii="Times New Roman" w:hAnsi="Times New Roman"/>
          <w:sz w:val="24"/>
        </w:rPr>
        <w:t>Внесение св</w:t>
      </w:r>
      <w:r>
        <w:rPr>
          <w:rFonts w:ascii="Times New Roman" w:hAnsi="Times New Roman"/>
          <w:sz w:val="24"/>
        </w:rPr>
        <w:t xml:space="preserve">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Администрации </w:t>
      </w:r>
      <w:proofErr w:type="spellStart"/>
      <w:r>
        <w:rPr>
          <w:rFonts w:ascii="Times New Roman" w:hAnsi="Times New Roman"/>
          <w:sz w:val="24"/>
        </w:rPr>
        <w:t>Китаевского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</w:t>
      </w:r>
      <w:r>
        <w:rPr>
          <w:rFonts w:ascii="Times New Roman" w:hAnsi="Times New Roman"/>
          <w:sz w:val="24"/>
        </w:rPr>
        <w:t>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Внесение в Перечень изменений, не предусматривающих исключения из перечня муниципального имущества, о</w:t>
      </w:r>
      <w:r>
        <w:rPr>
          <w:rFonts w:ascii="Times New Roman" w:hAnsi="Times New Roman"/>
          <w:sz w:val="24"/>
        </w:rPr>
        <w:t xml:space="preserve">существляется не позднее 10 рабочих дней </w:t>
      </w:r>
      <w:proofErr w:type="gramStart"/>
      <w:r>
        <w:rPr>
          <w:rFonts w:ascii="Times New Roman" w:hAnsi="Times New Roman"/>
          <w:sz w:val="24"/>
        </w:rPr>
        <w:t>с даты внесения</w:t>
      </w:r>
      <w:proofErr w:type="gramEnd"/>
      <w:r>
        <w:rPr>
          <w:rFonts w:ascii="Times New Roman" w:hAnsi="Times New Roman"/>
          <w:sz w:val="24"/>
        </w:rPr>
        <w:t xml:space="preserve"> соответствующих изменений в реестр муниципального имущества.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 Рассмотрение предложения, указанного в пункте 2.3 настоящего Порядка, осуществляется уполномоченным органом в течение 30 календарных </w:t>
      </w:r>
      <w:r>
        <w:rPr>
          <w:rFonts w:ascii="Times New Roman" w:hAnsi="Times New Roman"/>
          <w:sz w:val="24"/>
        </w:rPr>
        <w:t xml:space="preserve">дней </w:t>
      </w:r>
      <w:proofErr w:type="gramStart"/>
      <w:r>
        <w:rPr>
          <w:rFonts w:ascii="Times New Roman" w:hAnsi="Times New Roman"/>
          <w:sz w:val="24"/>
        </w:rPr>
        <w:t>с даты</w:t>
      </w:r>
      <w:proofErr w:type="gramEnd"/>
      <w:r>
        <w:rPr>
          <w:rFonts w:ascii="Times New Roman" w:hAnsi="Times New Roman"/>
          <w:sz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о включении сведений о муниципальном имуществе, в отношении которого поступило предложение, в Перечень с учетом критериев,</w:t>
      </w:r>
      <w:r>
        <w:rPr>
          <w:rFonts w:ascii="Times New Roman" w:hAnsi="Times New Roman"/>
          <w:sz w:val="24"/>
        </w:rPr>
        <w:t xml:space="preserve"> установленных пунктом 2.1 настоящего Порядка;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об отказе в учете предложения.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В с</w:t>
      </w:r>
      <w:r>
        <w:rPr>
          <w:rFonts w:ascii="Times New Roman" w:hAnsi="Times New Roman"/>
          <w:sz w:val="24"/>
        </w:rPr>
        <w:t>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</w:t>
      </w:r>
      <w:r>
        <w:rPr>
          <w:rFonts w:ascii="Times New Roman" w:hAnsi="Times New Roman"/>
          <w:sz w:val="24"/>
        </w:rPr>
        <w:t>ь или исключения сведений о муниципальном имуществе из Перечня.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bookmarkStart w:id="3" w:name="Par26"/>
      <w:bookmarkEnd w:id="3"/>
      <w:r>
        <w:rPr>
          <w:rFonts w:ascii="Times New Roman" w:hAnsi="Times New Roman"/>
          <w:sz w:val="24"/>
        </w:rPr>
        <w:t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</w:t>
      </w:r>
      <w:r>
        <w:rPr>
          <w:rFonts w:ascii="Times New Roman" w:hAnsi="Times New Roman"/>
          <w:sz w:val="24"/>
        </w:rPr>
        <w:t xml:space="preserve">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ни одной заявки на участие в аукционе (конкурсе) на право заключения догово</w:t>
      </w:r>
      <w:r>
        <w:rPr>
          <w:rFonts w:ascii="Times New Roman" w:hAnsi="Times New Roman"/>
          <w:sz w:val="24"/>
        </w:rPr>
        <w:t>ра, предусматривающего переход прав владения и (или) пользования в отношении муниципального имущества;</w:t>
      </w:r>
    </w:p>
    <w:p w:rsidR="002E4A20" w:rsidRDefault="00B1059B">
      <w:pPr>
        <w:pStyle w:val="a7"/>
        <w:ind w:firstLine="709"/>
        <w:jc w:val="both"/>
      </w:pPr>
      <w:r>
        <w:rPr>
          <w:rFonts w:ascii="Times New Roman" w:hAnsi="Times New Roman"/>
          <w:sz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</w:t>
      </w:r>
      <w:r>
        <w:rPr>
          <w:rFonts w:ascii="Times New Roman" w:hAnsi="Times New Roman"/>
          <w:sz w:val="24"/>
        </w:rPr>
        <w:t xml:space="preserve">ния аукциона (конкурса) в случаях, предусмотренных Федеральным законом «О защите </w:t>
      </w:r>
      <w:r>
        <w:rPr>
          <w:rFonts w:ascii="Times New Roman" w:hAnsi="Times New Roman"/>
          <w:sz w:val="24"/>
        </w:rPr>
        <w:lastRenderedPageBreak/>
        <w:t>конкуренции».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bookmarkStart w:id="4" w:name="Par29"/>
      <w:bookmarkEnd w:id="4"/>
      <w:r>
        <w:rPr>
          <w:rFonts w:ascii="Times New Roman" w:hAnsi="Times New Roman"/>
          <w:sz w:val="24"/>
        </w:rPr>
        <w:t>2.8. Уполномоченный орган исключает сведения о муниципальном имуществе из Перечня в одном из следующих случаев: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 отношении муниципального имущества в установ</w:t>
      </w:r>
      <w:r>
        <w:rPr>
          <w:rFonts w:ascii="Times New Roman" w:hAnsi="Times New Roman"/>
          <w:sz w:val="24"/>
        </w:rPr>
        <w:t>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право муниципальной собственности на имущество прекращено по решению суда или в ином установленном зак</w:t>
      </w:r>
      <w:r>
        <w:rPr>
          <w:rFonts w:ascii="Times New Roman" w:hAnsi="Times New Roman"/>
          <w:sz w:val="24"/>
        </w:rPr>
        <w:t>оном порядке.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 Ведение Перечня осуществляется Администрацией </w:t>
      </w:r>
      <w:proofErr w:type="spellStart"/>
      <w:r>
        <w:rPr>
          <w:rFonts w:ascii="Times New Roman" w:hAnsi="Times New Roman"/>
          <w:sz w:val="24"/>
        </w:rPr>
        <w:t>Китаевского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  в электронной форме.</w:t>
      </w:r>
    </w:p>
    <w:p w:rsidR="002E4A20" w:rsidRDefault="00B1059B">
      <w:pPr>
        <w:pStyle w:val="Standard"/>
        <w:shd w:val="clear" w:color="auto" w:fill="FFFFFF"/>
        <w:tabs>
          <w:tab w:val="left" w:pos="97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Перечень включает в себя описание объекта и составляется по форме, согласно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приложению к настоящему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Порядку.</w:t>
      </w:r>
    </w:p>
    <w:p w:rsidR="002E4A20" w:rsidRDefault="00B1059B">
      <w:pPr>
        <w:pStyle w:val="Standard"/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2E4A20" w:rsidRDefault="00B1059B">
      <w:pPr>
        <w:pStyle w:val="a7"/>
        <w:ind w:firstLine="709"/>
        <w:jc w:val="both"/>
      </w:pPr>
      <w:r>
        <w:rPr>
          <w:rStyle w:val="blk"/>
          <w:rFonts w:ascii="Times New Roman" w:hAnsi="Times New Roman"/>
          <w:sz w:val="24"/>
        </w:rPr>
        <w:t xml:space="preserve">2.12. </w:t>
      </w:r>
      <w:r>
        <w:rPr>
          <w:rFonts w:ascii="Times New Roman" w:hAnsi="Times New Roman"/>
          <w:sz w:val="24"/>
        </w:rPr>
        <w:t>Сведе</w:t>
      </w:r>
      <w:r>
        <w:rPr>
          <w:rFonts w:ascii="Times New Roman" w:hAnsi="Times New Roman"/>
          <w:sz w:val="24"/>
        </w:rPr>
        <w:t>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Порядок опубликования (обнародования) Перечня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Перечень и внесенные в него изменения подлежат:</w:t>
      </w:r>
    </w:p>
    <w:p w:rsidR="002E4A20" w:rsidRDefault="00B1059B">
      <w:pPr>
        <w:pStyle w:val="a7"/>
        <w:ind w:firstLine="709"/>
        <w:jc w:val="both"/>
      </w:pPr>
      <w:r>
        <w:rPr>
          <w:rFonts w:ascii="Times New Roman" w:hAnsi="Times New Roman"/>
          <w:sz w:val="24"/>
        </w:rPr>
        <w:t xml:space="preserve">а) обязательному опубликованию в печатном средстве массовой информации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4"/>
        </w:rPr>
        <w:t>Китаевского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– Вестник</w:t>
      </w:r>
      <w:r>
        <w:rPr>
          <w:rFonts w:ascii="Times New Roman" w:hAnsi="Times New Roman"/>
          <w:sz w:val="24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4"/>
        </w:rPr>
        <w:t>Китаевского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сельсовета</w:t>
      </w:r>
      <w:r>
        <w:rPr>
          <w:rFonts w:ascii="Times New Roman" w:hAnsi="Times New Roman"/>
          <w:sz w:val="24"/>
        </w:rPr>
        <w:t xml:space="preserve"> в течение 10 рабочих дней со дня утверждения;</w:t>
      </w:r>
    </w:p>
    <w:p w:rsidR="002E4A20" w:rsidRDefault="00B1059B">
      <w:pPr>
        <w:pStyle w:val="a7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б) размещению на информационных стендах, расположенных на территории </w:t>
      </w:r>
      <w:proofErr w:type="spellStart"/>
      <w:r>
        <w:rPr>
          <w:rFonts w:ascii="Times New Roman" w:hAnsi="Times New Roman"/>
          <w:sz w:val="24"/>
        </w:rPr>
        <w:t>Китаевского</w:t>
      </w:r>
      <w:proofErr w:type="spellEnd"/>
      <w:r>
        <w:rPr>
          <w:rFonts w:ascii="Times New Roman" w:hAnsi="Times New Roman"/>
          <w:sz w:val="24"/>
        </w:rPr>
        <w:t xml:space="preserve"> сельсовета, согласно решения Собрания депутатов </w:t>
      </w:r>
      <w:proofErr w:type="spellStart"/>
      <w:r>
        <w:rPr>
          <w:rFonts w:ascii="Times New Roman" w:hAnsi="Times New Roman"/>
          <w:sz w:val="24"/>
        </w:rPr>
        <w:t>Китаевского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</w:t>
      </w:r>
      <w:r>
        <w:rPr>
          <w:rFonts w:ascii="Times New Roman" w:hAnsi="Times New Roman"/>
          <w:sz w:val="24"/>
        </w:rPr>
        <w:t xml:space="preserve">и от 02.04.2009 года № 24/95 «О порядке обнародования муниципальных правовых актов </w:t>
      </w:r>
      <w:proofErr w:type="spellStart"/>
      <w:r>
        <w:rPr>
          <w:rFonts w:ascii="Times New Roman" w:hAnsi="Times New Roman"/>
          <w:sz w:val="24"/>
        </w:rPr>
        <w:t>Китаевского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области», а также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</w:rPr>
        <w:t>Китаевский</w:t>
      </w:r>
      <w:proofErr w:type="spellEnd"/>
      <w:r>
        <w:rPr>
          <w:rFonts w:ascii="Times New Roman" w:hAnsi="Times New Roman"/>
          <w:sz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</w:rPr>
        <w:t>Медвенского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</w:t>
      </w:r>
      <w:r>
        <w:rPr>
          <w:rFonts w:ascii="Times New Roman" w:hAnsi="Times New Roman"/>
          <w:sz w:val="24"/>
        </w:rPr>
        <w:t xml:space="preserve"> в информационно-телекоммуникационной сети "Интернет" (в том числе в форме открытых</w:t>
      </w:r>
      <w:proofErr w:type="gramEnd"/>
      <w:r>
        <w:rPr>
          <w:rFonts w:ascii="Times New Roman" w:hAnsi="Times New Roman"/>
          <w:sz w:val="24"/>
        </w:rPr>
        <w:t xml:space="preserve"> данных) - в течение 3 рабочих дней со дня утверждения;</w:t>
      </w:r>
    </w:p>
    <w:p w:rsidR="002E4A20" w:rsidRDefault="00B1059B">
      <w:pPr>
        <w:pStyle w:val="a7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 xml:space="preserve">в) </w:t>
      </w:r>
      <w:r>
        <w:rPr>
          <w:rStyle w:val="blk"/>
          <w:rFonts w:ascii="Times New Roman" w:hAnsi="Times New Roman"/>
          <w:sz w:val="24"/>
        </w:rPr>
        <w:t>представлению в акционерное общество «Федеральная корпорация по развитию малого и среднего предпринимательства» со</w:t>
      </w:r>
      <w:r>
        <w:rPr>
          <w:rStyle w:val="blk"/>
          <w:rFonts w:ascii="Times New Roman" w:hAnsi="Times New Roman"/>
          <w:sz w:val="24"/>
        </w:rPr>
        <w:t>гласно порядка и формы, утвержденной приказом М</w:t>
      </w:r>
      <w:r>
        <w:rPr>
          <w:rFonts w:ascii="Times New Roman" w:hAnsi="Times New Roman"/>
          <w:sz w:val="24"/>
        </w:rPr>
        <w:t>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</w:t>
      </w:r>
      <w:r>
        <w:rPr>
          <w:rFonts w:ascii="Times New Roman" w:hAnsi="Times New Roman"/>
          <w:sz w:val="24"/>
        </w:rPr>
        <w:t>, указанных в части 4 статьи 18 Федерального закона «О развитии малого и среднего предпринимательства в Российской Федерации</w:t>
      </w:r>
      <w:proofErr w:type="gramEnd"/>
      <w:r>
        <w:rPr>
          <w:rFonts w:ascii="Times New Roman" w:hAnsi="Times New Roman"/>
          <w:sz w:val="24"/>
        </w:rPr>
        <w:t>», а также об изменениях, внесенных в такие перечни, в акционерное общество «Федеральная корпорация по развитию малого и среднего пр</w:t>
      </w:r>
      <w:r>
        <w:rPr>
          <w:rFonts w:ascii="Times New Roman" w:hAnsi="Times New Roman"/>
          <w:sz w:val="24"/>
        </w:rPr>
        <w:t>едпринимательства».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2E4A20" w:rsidSect="002E4A20">
      <w:pgSz w:w="11906" w:h="16838"/>
      <w:pgMar w:top="851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9B" w:rsidRDefault="00B1059B" w:rsidP="002E4A20">
      <w:pPr>
        <w:spacing w:after="0" w:line="240" w:lineRule="auto"/>
      </w:pPr>
      <w:r>
        <w:separator/>
      </w:r>
    </w:p>
  </w:endnote>
  <w:endnote w:type="continuationSeparator" w:id="0">
    <w:p w:rsidR="00B1059B" w:rsidRDefault="00B1059B" w:rsidP="002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9B" w:rsidRDefault="00B1059B" w:rsidP="002E4A20">
      <w:pPr>
        <w:spacing w:after="0" w:line="240" w:lineRule="auto"/>
      </w:pPr>
      <w:r w:rsidRPr="002E4A20">
        <w:rPr>
          <w:color w:val="000000"/>
        </w:rPr>
        <w:separator/>
      </w:r>
    </w:p>
  </w:footnote>
  <w:footnote w:type="continuationSeparator" w:id="0">
    <w:p w:rsidR="00B1059B" w:rsidRDefault="00B1059B" w:rsidP="002E4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A20"/>
    <w:rsid w:val="002E4A20"/>
    <w:rsid w:val="009746C3"/>
    <w:rsid w:val="00B1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A2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4A20"/>
    <w:pPr>
      <w:widowControl/>
      <w:suppressAutoHyphens/>
    </w:pPr>
  </w:style>
  <w:style w:type="paragraph" w:styleId="a3">
    <w:name w:val="Title"/>
    <w:basedOn w:val="Standard"/>
    <w:next w:val="Textbody"/>
    <w:rsid w:val="002E4A2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2E4A20"/>
    <w:pPr>
      <w:spacing w:after="120"/>
    </w:pPr>
  </w:style>
  <w:style w:type="paragraph" w:styleId="a4">
    <w:name w:val="Subtitle"/>
    <w:basedOn w:val="a3"/>
    <w:next w:val="Textbody"/>
    <w:rsid w:val="002E4A20"/>
    <w:pPr>
      <w:jc w:val="center"/>
    </w:pPr>
    <w:rPr>
      <w:i/>
      <w:iCs/>
    </w:rPr>
  </w:style>
  <w:style w:type="paragraph" w:styleId="a5">
    <w:name w:val="List"/>
    <w:basedOn w:val="Textbody"/>
    <w:rsid w:val="002E4A20"/>
    <w:rPr>
      <w:rFonts w:cs="Mangal"/>
    </w:rPr>
  </w:style>
  <w:style w:type="paragraph" w:styleId="a6">
    <w:name w:val="caption"/>
    <w:basedOn w:val="Standard"/>
    <w:rsid w:val="002E4A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E4A20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2E4A20"/>
    <w:pPr>
      <w:spacing w:after="0" w:line="240" w:lineRule="auto"/>
      <w:ind w:left="283"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E4A20"/>
    <w:pPr>
      <w:suppressAutoHyphens/>
    </w:pPr>
  </w:style>
  <w:style w:type="paragraph" w:customStyle="1" w:styleId="ConsPlusTitle">
    <w:name w:val="ConsPlusTitle"/>
    <w:rsid w:val="002E4A20"/>
    <w:pPr>
      <w:suppressAutoHyphens/>
    </w:pPr>
  </w:style>
  <w:style w:type="paragraph" w:styleId="a7">
    <w:name w:val="No Spacing"/>
    <w:rsid w:val="002E4A20"/>
    <w:pPr>
      <w:suppressAutoHyphens/>
    </w:pPr>
  </w:style>
  <w:style w:type="paragraph" w:customStyle="1" w:styleId="TableContents">
    <w:name w:val="Table Contents"/>
    <w:basedOn w:val="Standard"/>
    <w:rsid w:val="002E4A20"/>
    <w:pPr>
      <w:suppressLineNumbers/>
    </w:pPr>
  </w:style>
  <w:style w:type="character" w:customStyle="1" w:styleId="a8">
    <w:name w:val="Основной текст с отступом Знак"/>
    <w:basedOn w:val="a0"/>
    <w:rsid w:val="002E4A20"/>
  </w:style>
  <w:style w:type="character" w:customStyle="1" w:styleId="Internetlink">
    <w:name w:val="Internet link"/>
    <w:basedOn w:val="a0"/>
    <w:rsid w:val="002E4A20"/>
    <w:rPr>
      <w:color w:val="0000FF"/>
      <w:u w:val="single"/>
    </w:rPr>
  </w:style>
  <w:style w:type="character" w:customStyle="1" w:styleId="blk">
    <w:name w:val="blk"/>
    <w:basedOn w:val="a0"/>
    <w:rsid w:val="002E4A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2017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2023-09-26T18:00:00Z</dcterms:created>
  <dcterms:modified xsi:type="dcterms:W3CDTF">2023-09-26T18:00:00Z</dcterms:modified>
</cp:coreProperties>
</file>