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86" w:rsidRDefault="007C2D86" w:rsidP="00EA4EB9">
      <w:pPr>
        <w:spacing w:after="0" w:line="240" w:lineRule="auto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7C2D86" w:rsidRDefault="007C2D86" w:rsidP="00EA4EB9">
      <w:pPr>
        <w:spacing w:after="0" w:line="240" w:lineRule="auto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7C2D86" w:rsidRDefault="007C2D86" w:rsidP="00EA4EB9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7C2D86" w:rsidRDefault="007C2D86" w:rsidP="00EA4EB9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7C2D86" w:rsidRDefault="007C2D86" w:rsidP="00EA4EB9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EA4EB9" w:rsidRPr="007C2D86" w:rsidRDefault="00EA4EB9" w:rsidP="00EA4EB9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44"/>
          <w:szCs w:val="44"/>
        </w:rPr>
      </w:pPr>
    </w:p>
    <w:p w:rsidR="007C2D86" w:rsidRPr="00EA4EB9" w:rsidRDefault="007C2D86" w:rsidP="00EA4EB9">
      <w:pPr>
        <w:spacing w:after="0" w:line="240" w:lineRule="auto"/>
        <w:ind w:left="72" w:right="4058"/>
        <w:jc w:val="center"/>
        <w:rPr>
          <w:rFonts w:ascii="Times New Roman" w:hAnsi="Times New Roman" w:cs="Times New Roman"/>
          <w:sz w:val="28"/>
          <w:szCs w:val="28"/>
        </w:rPr>
      </w:pPr>
      <w:r w:rsidRPr="00EA4EB9">
        <w:rPr>
          <w:rFonts w:ascii="Times New Roman" w:hAnsi="Times New Roman" w:cs="Times New Roman"/>
          <w:sz w:val="28"/>
          <w:szCs w:val="28"/>
        </w:rPr>
        <w:t xml:space="preserve">от  </w:t>
      </w:r>
      <w:r w:rsidR="00EA4EB9" w:rsidRPr="00EA4EB9">
        <w:rPr>
          <w:rFonts w:ascii="Times New Roman" w:hAnsi="Times New Roman" w:cs="Times New Roman"/>
          <w:sz w:val="28"/>
          <w:szCs w:val="28"/>
        </w:rPr>
        <w:t>03</w:t>
      </w:r>
      <w:r w:rsidRPr="00EA4EB9">
        <w:rPr>
          <w:rFonts w:ascii="Times New Roman" w:hAnsi="Times New Roman" w:cs="Times New Roman"/>
          <w:sz w:val="28"/>
          <w:szCs w:val="28"/>
        </w:rPr>
        <w:t>.0</w:t>
      </w:r>
      <w:r w:rsidR="00EA4EB9" w:rsidRPr="00EA4EB9">
        <w:rPr>
          <w:rFonts w:ascii="Times New Roman" w:hAnsi="Times New Roman" w:cs="Times New Roman"/>
          <w:sz w:val="28"/>
          <w:szCs w:val="28"/>
        </w:rPr>
        <w:t>2</w:t>
      </w:r>
      <w:r w:rsidRPr="00EA4EB9">
        <w:rPr>
          <w:rFonts w:ascii="Times New Roman" w:hAnsi="Times New Roman" w:cs="Times New Roman"/>
          <w:sz w:val="28"/>
          <w:szCs w:val="28"/>
        </w:rPr>
        <w:t>.201</w:t>
      </w:r>
      <w:r w:rsidR="00033457" w:rsidRPr="00EA4EB9">
        <w:rPr>
          <w:rFonts w:ascii="Times New Roman" w:hAnsi="Times New Roman" w:cs="Times New Roman"/>
          <w:sz w:val="28"/>
          <w:szCs w:val="28"/>
        </w:rPr>
        <w:t>9</w:t>
      </w:r>
      <w:r w:rsidRPr="00EA4EB9">
        <w:rPr>
          <w:rFonts w:ascii="Times New Roman" w:hAnsi="Times New Roman" w:cs="Times New Roman"/>
          <w:sz w:val="28"/>
          <w:szCs w:val="28"/>
        </w:rPr>
        <w:t xml:space="preserve"> г.                            №   </w:t>
      </w:r>
      <w:r w:rsidR="00EA4EB9" w:rsidRPr="00EA4EB9">
        <w:rPr>
          <w:rFonts w:ascii="Times New Roman" w:hAnsi="Times New Roman" w:cs="Times New Roman"/>
          <w:sz w:val="28"/>
          <w:szCs w:val="28"/>
        </w:rPr>
        <w:t>7</w:t>
      </w:r>
      <w:r w:rsidRPr="00EA4EB9">
        <w:rPr>
          <w:rFonts w:ascii="Times New Roman" w:hAnsi="Times New Roman" w:cs="Times New Roman"/>
          <w:sz w:val="28"/>
          <w:szCs w:val="28"/>
        </w:rPr>
        <w:t>-па</w:t>
      </w:r>
    </w:p>
    <w:p w:rsidR="007C2D86" w:rsidRDefault="007C2D86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46C" w:rsidRPr="00F93948" w:rsidRDefault="009E746C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мероприятий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профилактике терроризма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экстремизма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</w:t>
      </w:r>
      <w:r w:rsidR="007C2D86">
        <w:rPr>
          <w:rFonts w:ascii="Times New Roman" w:eastAsia="Times New Roman" w:hAnsi="Times New Roman" w:cs="Times New Roman"/>
          <w:b/>
          <w:sz w:val="24"/>
          <w:szCs w:val="24"/>
        </w:rPr>
        <w:t>Китаевского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сельсовета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EA4EB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334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9E746C" w:rsidRDefault="009E746C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948" w:rsidRPr="00F93948" w:rsidRDefault="00F93948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ии со ст. 14 Федерального закона Российской Федерации от 06.10.2003 № 131-ФЗ «Об общих принципах организации местного самоуправления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Федерального закона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от 06.03.2006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№ 35-ФЗ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терро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ризму»,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25.07.2002 № 114-ФЗ «О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противодействии экстремистской деятельности»,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7C2D86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Медвенского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F93948" w:rsidRPr="00D3541E" w:rsidRDefault="00F93948" w:rsidP="00F93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план мероприятий по профилактике терроризма и экстремизма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7C2D86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Медвенского района на 20</w:t>
      </w:r>
      <w:r w:rsidR="00EA4EB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собой.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силу с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о дня его подписания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46C" w:rsidRDefault="009E746C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P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2D86">
        <w:rPr>
          <w:rFonts w:ascii="Times New Roman" w:hAnsi="Times New Roman" w:cs="Times New Roman"/>
          <w:sz w:val="28"/>
          <w:szCs w:val="28"/>
        </w:rPr>
        <w:t>Китаевского</w:t>
      </w:r>
      <w:r w:rsidRPr="00F9394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r w:rsidR="007C2D86">
        <w:rPr>
          <w:rFonts w:ascii="Times New Roman" w:hAnsi="Times New Roman" w:cs="Times New Roman"/>
          <w:sz w:val="28"/>
          <w:szCs w:val="28"/>
        </w:rPr>
        <w:t>О.Н.Евглевская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B9" w:rsidRDefault="00EA4EB9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B9" w:rsidRDefault="00EA4EB9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B9" w:rsidRDefault="00EA4EB9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B9" w:rsidRDefault="00EA4EB9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6" w:rsidRPr="00D3541E" w:rsidRDefault="007C2D86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9A6A17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F93948" w:rsidRDefault="007C2D86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948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A4EB9"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EA4EB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A4EB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A4EB9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93948" w:rsidRDefault="00F93948" w:rsidP="00F93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746C" w:rsidRPr="00F93948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9E746C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sz w:val="24"/>
          <w:szCs w:val="24"/>
        </w:rPr>
        <w:t>мероприятий по профилактике терроризма и экстремизма на территории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D86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F9394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F93948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EA4EB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9394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F93948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017" w:type="dxa"/>
        <w:tblLayout w:type="fixed"/>
        <w:tblLook w:val="04A0"/>
      </w:tblPr>
      <w:tblGrid>
        <w:gridCol w:w="576"/>
        <w:gridCol w:w="4494"/>
        <w:gridCol w:w="2268"/>
        <w:gridCol w:w="1275"/>
        <w:gridCol w:w="1404"/>
      </w:tblGrid>
      <w:tr w:rsidR="00F93948" w:rsidTr="00FB5644">
        <w:tc>
          <w:tcPr>
            <w:tcW w:w="576" w:type="dxa"/>
          </w:tcPr>
          <w:p w:rsidR="00F93948" w:rsidRP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93948" w:rsidTr="0063226B">
        <w:tc>
          <w:tcPr>
            <w:tcW w:w="10017" w:type="dxa"/>
            <w:gridSpan w:val="5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 в сфере профилактики терроризма и экстремизма</w:t>
            </w:r>
          </w:p>
        </w:tc>
      </w:tr>
      <w:tr w:rsidR="00F93948" w:rsidTr="00FB5644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94" w:type="dxa"/>
          </w:tcPr>
          <w:p w:rsidR="00F93948" w:rsidRDefault="00F93948" w:rsidP="00EA4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мероприятий по профилактике терроризма и экстремизма на территории сельсовета на 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A4EB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F93948" w:rsidRP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  <w:p w:rsidR="00F93948" w:rsidRDefault="00F93948" w:rsidP="00EA4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A4EB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3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FB5644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63226B">
        <w:tc>
          <w:tcPr>
            <w:tcW w:w="10017" w:type="dxa"/>
            <w:gridSpan w:val="5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F93948" w:rsidTr="00FB5644">
        <w:tc>
          <w:tcPr>
            <w:tcW w:w="576" w:type="dxa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94" w:type="dxa"/>
          </w:tcPr>
          <w:p w:rsidR="00F93948" w:rsidRDefault="00F41E6E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целенаправленной разъяснительной работы с населением об уголовно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 административной ответствен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за националистические и экстремистские проявления</w:t>
            </w:r>
          </w:p>
        </w:tc>
        <w:tc>
          <w:tcPr>
            <w:tcW w:w="2268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2D86" w:rsidRPr="00F93948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«Любицкий СДК»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СДК», МКУК «Китаевский СДК»</w:t>
            </w:r>
          </w:p>
          <w:p w:rsidR="00DC5110" w:rsidRDefault="00DC5110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94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под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места концентрации лиц, в том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 несовершеннолетних, склонных к противоправным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действиям</w:t>
            </w:r>
          </w:p>
        </w:tc>
        <w:tc>
          <w:tcPr>
            <w:tcW w:w="2268" w:type="dxa"/>
          </w:tcPr>
          <w:p w:rsidR="00DC5110" w:rsidRDefault="0063226B" w:rsidP="00DC5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E942BA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Китаевская, Любицкая, Рождественская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7C2D86" w:rsidRPr="00F93948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«Любицкий СДК»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СДК», МКУК «Китаевский СДК»</w:t>
            </w:r>
          </w:p>
          <w:p w:rsidR="0063226B" w:rsidRDefault="0063226B" w:rsidP="00DC5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94" w:type="dxa"/>
          </w:tcPr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проверка наличия и исправности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замков;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чистота и порядок уборки территории объекта проверки;</w:t>
            </w:r>
          </w:p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противопожарных щитов, огнетушителей, их пригодность к применению.</w:t>
            </w:r>
          </w:p>
        </w:tc>
        <w:tc>
          <w:tcPr>
            <w:tcW w:w="2268" w:type="dxa"/>
          </w:tcPr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E942BA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Китаевская, Любицкая, Рождественская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7C2D86" w:rsidRPr="00F93948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МКУК «Любицкий СДК»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СДК», МКУК «Китаевский СДК»</w:t>
            </w:r>
          </w:p>
          <w:p w:rsidR="0063226B" w:rsidRDefault="0063226B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94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рантов на территории сельсовета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незаконного привлечения иностранной рабочей силы</w:t>
            </w:r>
          </w:p>
        </w:tc>
        <w:tc>
          <w:tcPr>
            <w:tcW w:w="2268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праздничные дни, проведение инструктажа</w:t>
            </w:r>
          </w:p>
        </w:tc>
        <w:tc>
          <w:tcPr>
            <w:tcW w:w="2268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мест проведения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оприятий с массовым пребыванием людей на наличие взрывоопасных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посторонних предметов</w:t>
            </w:r>
          </w:p>
        </w:tc>
        <w:tc>
          <w:tcPr>
            <w:tcW w:w="2268" w:type="dxa"/>
          </w:tcPr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E942BA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Китаевская, Рождественская, Любицкая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7C2D86" w:rsidRPr="00F93948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«Любицкий СДК»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СДК», МКУК «Китаевский СДК»</w:t>
            </w:r>
          </w:p>
          <w:p w:rsidR="00FB5644" w:rsidRDefault="00FB5644" w:rsidP="00FB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перед началом мероприятия 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94" w:type="dxa"/>
          </w:tcPr>
          <w:p w:rsidR="00FB5644" w:rsidRPr="00F93948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организаций и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расположенных на территории сельсовета «памятки о действиях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 при угрозе и во время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террористического акта»</w:t>
            </w:r>
          </w:p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63226B">
        <w:tc>
          <w:tcPr>
            <w:tcW w:w="10017" w:type="dxa"/>
            <w:gridSpan w:val="5"/>
          </w:tcPr>
          <w:p w:rsidR="00FB5644" w:rsidRDefault="00FB5644" w:rsidP="0063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Информационно- пропагандистское обеспечение профилактики терроризма и экстремизма</w:t>
            </w: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94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Доме культуры информационного стенда с антитеррористической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тематикой </w:t>
            </w:r>
          </w:p>
        </w:tc>
        <w:tc>
          <w:tcPr>
            <w:tcW w:w="2268" w:type="dxa"/>
          </w:tcPr>
          <w:p w:rsidR="007C2D86" w:rsidRPr="00F93948" w:rsidRDefault="00FB5644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7C2D86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«Любицкий СДК»</w:t>
            </w:r>
            <w:proofErr w:type="gramStart"/>
            <w:r w:rsidR="007C2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C2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СДК», МКУК «Китаевский СДК»</w:t>
            </w:r>
          </w:p>
          <w:p w:rsidR="00FB5644" w:rsidRDefault="00FB5644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фонда библиотеки материалами по профилактике и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экстремизма</w:t>
            </w:r>
          </w:p>
        </w:tc>
        <w:tc>
          <w:tcPr>
            <w:tcW w:w="2268" w:type="dxa"/>
          </w:tcPr>
          <w:p w:rsidR="00E942BA" w:rsidRDefault="00E942BA" w:rsidP="00E94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Китаевская</w:t>
            </w:r>
          </w:p>
          <w:p w:rsidR="00FB5644" w:rsidRDefault="00E942BA" w:rsidP="00E94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Любицкая библиотека, Лубянская библиотека, Рождественская библиотека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94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спечение содержательного досуга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населения, направленного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268" w:type="dxa"/>
          </w:tcPr>
          <w:p w:rsidR="00E942BA" w:rsidRDefault="00E942BA" w:rsidP="00E94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</w:p>
          <w:p w:rsidR="00E942BA" w:rsidRDefault="00E942BA" w:rsidP="00E94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Библиотека, Любицкая библиотека, Лубянская библиотека, Рождественская библиотека</w:t>
            </w:r>
          </w:p>
          <w:p w:rsidR="007C2D86" w:rsidRPr="00F93948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«Любицкий СДК»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«Лубянский СК», МКУК «Рождественский СДК», МКУК «Китаевский СДК»</w:t>
            </w:r>
          </w:p>
          <w:p w:rsidR="007C2D86" w:rsidRDefault="007C2D86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644" w:rsidRDefault="00FB5644" w:rsidP="00726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тематику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 с посетителями библиотеки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2268" w:type="dxa"/>
          </w:tcPr>
          <w:p w:rsidR="007C2D86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</w:p>
          <w:p w:rsidR="00FB5644" w:rsidRDefault="007C2D86" w:rsidP="007C2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Библиотека, Любицкая библиотека, Лубянская библиотека, Рождественская библиотека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стенда с подборкой литературы и информационных материалов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антитеррористической направленности</w:t>
            </w:r>
          </w:p>
        </w:tc>
        <w:tc>
          <w:tcPr>
            <w:tcW w:w="2268" w:type="dxa"/>
          </w:tcPr>
          <w:p w:rsidR="007C2D86" w:rsidRDefault="007C2D86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</w:p>
          <w:p w:rsidR="00FB5644" w:rsidRDefault="007C2D86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Любицкая библиотека, Лубянская библиотека, Рождественская библиотека</w:t>
            </w:r>
          </w:p>
        </w:tc>
        <w:tc>
          <w:tcPr>
            <w:tcW w:w="1275" w:type="dxa"/>
          </w:tcPr>
          <w:p w:rsidR="00FB5644" w:rsidRDefault="00FB5644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948" w:rsidRPr="00F93948" w:rsidRDefault="00F93948" w:rsidP="007C2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93948" w:rsidRPr="00F93948" w:rsidSect="0025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746C"/>
    <w:rsid w:val="00033457"/>
    <w:rsid w:val="00255A98"/>
    <w:rsid w:val="0063226B"/>
    <w:rsid w:val="007A2769"/>
    <w:rsid w:val="007C2D86"/>
    <w:rsid w:val="00892EA5"/>
    <w:rsid w:val="009150ED"/>
    <w:rsid w:val="009E746C"/>
    <w:rsid w:val="00C26D08"/>
    <w:rsid w:val="00D607D2"/>
    <w:rsid w:val="00DC5110"/>
    <w:rsid w:val="00E87FB8"/>
    <w:rsid w:val="00E942BA"/>
    <w:rsid w:val="00EA4EB9"/>
    <w:rsid w:val="00F41E6E"/>
    <w:rsid w:val="00F93948"/>
    <w:rsid w:val="00F973A4"/>
    <w:rsid w:val="00FB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46C"/>
    <w:rPr>
      <w:b/>
      <w:bCs/>
    </w:rPr>
  </w:style>
  <w:style w:type="paragraph" w:styleId="a5">
    <w:name w:val="List Paragraph"/>
    <w:basedOn w:val="a"/>
    <w:uiPriority w:val="34"/>
    <w:qFormat/>
    <w:rsid w:val="00F93948"/>
    <w:pPr>
      <w:ind w:left="720"/>
      <w:contextualSpacing/>
    </w:pPr>
  </w:style>
  <w:style w:type="table" w:styleId="a6">
    <w:name w:val="Table Grid"/>
    <w:basedOn w:val="a1"/>
    <w:uiPriority w:val="59"/>
    <w:rsid w:val="00F93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5D6F86-E297-4AA1-912C-5B08EB1F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2018-04-09T07:48:00Z</cp:lastPrinted>
  <dcterms:created xsi:type="dcterms:W3CDTF">2020-02-18T12:58:00Z</dcterms:created>
  <dcterms:modified xsi:type="dcterms:W3CDTF">2020-02-18T12:58:00Z</dcterms:modified>
</cp:coreProperties>
</file>