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931" w:rsidRDefault="00D30931" w:rsidP="00D30931">
      <w:pPr>
        <w:spacing w:line="240" w:lineRule="auto"/>
        <w:jc w:val="center"/>
        <w:outlineLvl w:val="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РОССИЙСКАЯ  ФЕДЕРАЦИЯ</w:t>
      </w:r>
    </w:p>
    <w:p w:rsidR="00D30931" w:rsidRDefault="00D30931" w:rsidP="00D30931">
      <w:pPr>
        <w:spacing w:line="240" w:lineRule="auto"/>
        <w:jc w:val="center"/>
        <w:outlineLvl w:val="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КУРСКАЯ ОБЛАСТЬ  МЕДВЕНСКИЙ РАЙОН</w:t>
      </w:r>
    </w:p>
    <w:p w:rsidR="00D30931" w:rsidRDefault="00D30931" w:rsidP="00D30931">
      <w:pPr>
        <w:spacing w:line="240" w:lineRule="auto"/>
        <w:jc w:val="center"/>
        <w:outlineLvl w:val="0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>АДМИНИСТРАЦИЯ</w:t>
      </w:r>
    </w:p>
    <w:p w:rsidR="00D30931" w:rsidRDefault="00D30931" w:rsidP="00D30931">
      <w:pPr>
        <w:spacing w:line="240" w:lineRule="auto"/>
        <w:jc w:val="center"/>
        <w:outlineLvl w:val="0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>КИТАЕВСКОГО  СЕЛЬСОВЕТА</w:t>
      </w:r>
    </w:p>
    <w:p w:rsidR="00D30931" w:rsidRDefault="00D30931" w:rsidP="00D30931">
      <w:pPr>
        <w:spacing w:line="240" w:lineRule="auto"/>
        <w:jc w:val="center"/>
        <w:outlineLvl w:val="0"/>
        <w:rPr>
          <w:rFonts w:ascii="Bookman Old Style" w:hAnsi="Bookman Old Style"/>
          <w:b/>
          <w:sz w:val="44"/>
          <w:szCs w:val="44"/>
        </w:rPr>
      </w:pPr>
      <w:proofErr w:type="gramStart"/>
      <w:r>
        <w:rPr>
          <w:rFonts w:ascii="Bookman Old Style" w:hAnsi="Bookman Old Style"/>
          <w:b/>
          <w:sz w:val="44"/>
          <w:szCs w:val="44"/>
        </w:rPr>
        <w:t>П</w:t>
      </w:r>
      <w:proofErr w:type="gramEnd"/>
      <w:r>
        <w:rPr>
          <w:rFonts w:ascii="Bookman Old Style" w:hAnsi="Bookman Old Style"/>
          <w:b/>
          <w:sz w:val="44"/>
          <w:szCs w:val="44"/>
        </w:rPr>
        <w:t xml:space="preserve"> О С Т А Н О В Л Е Н И Е</w:t>
      </w:r>
    </w:p>
    <w:p w:rsidR="00D30931" w:rsidRDefault="00D30931" w:rsidP="00D30931">
      <w:pPr>
        <w:spacing w:line="240" w:lineRule="auto"/>
        <w:jc w:val="center"/>
        <w:rPr>
          <w:sz w:val="28"/>
          <w:szCs w:val="28"/>
        </w:rPr>
      </w:pPr>
    </w:p>
    <w:p w:rsidR="00D30931" w:rsidRPr="00D30931" w:rsidRDefault="00D30931" w:rsidP="00D3093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931">
        <w:rPr>
          <w:rFonts w:ascii="Times New Roman" w:hAnsi="Times New Roman" w:cs="Times New Roman"/>
          <w:sz w:val="28"/>
          <w:szCs w:val="28"/>
        </w:rPr>
        <w:t xml:space="preserve">от 08.07.2020 г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50</w:t>
      </w:r>
      <w:r w:rsidRPr="00D30931">
        <w:rPr>
          <w:rFonts w:ascii="Times New Roman" w:hAnsi="Times New Roman" w:cs="Times New Roman"/>
          <w:sz w:val="28"/>
          <w:szCs w:val="28"/>
        </w:rPr>
        <w:t>-па</w:t>
      </w:r>
    </w:p>
    <w:p w:rsidR="00A75936" w:rsidRPr="00333CC1" w:rsidRDefault="00A75936" w:rsidP="00A75936">
      <w:pPr>
        <w:rPr>
          <w:sz w:val="24"/>
          <w:szCs w:val="24"/>
        </w:rPr>
      </w:pPr>
    </w:p>
    <w:p w:rsidR="00A75936" w:rsidRPr="00D30931" w:rsidRDefault="00A75936" w:rsidP="00A75936">
      <w:pPr>
        <w:ind w:right="368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30931">
        <w:rPr>
          <w:rFonts w:ascii="Times New Roman" w:hAnsi="Times New Roman" w:cs="Times New Roman"/>
          <w:b/>
          <w:sz w:val="24"/>
          <w:szCs w:val="24"/>
        </w:rPr>
        <w:t>Об утверждении Стандарта внутреннего муниципального финансового контроля «</w:t>
      </w:r>
      <w:r w:rsidR="002769F0" w:rsidRPr="00D30931">
        <w:rPr>
          <w:rFonts w:ascii="Times New Roman" w:hAnsi="Times New Roman" w:cs="Times New Roman"/>
          <w:b/>
          <w:sz w:val="24"/>
          <w:szCs w:val="24"/>
        </w:rPr>
        <w:t xml:space="preserve">Права и обязанности должностного лица органа внутреннего муниципального финансового контроля и объектов внутреннего муниципального финансового контроля                 (их должностных лиц)» </w:t>
      </w:r>
    </w:p>
    <w:p w:rsidR="001B469F" w:rsidRPr="00333CC1" w:rsidRDefault="001B469F" w:rsidP="001B469F">
      <w:pPr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CC1">
        <w:rPr>
          <w:rFonts w:ascii="Times New Roman" w:hAnsi="Times New Roman" w:cs="Times New Roman"/>
          <w:sz w:val="24"/>
          <w:szCs w:val="24"/>
        </w:rPr>
        <w:t xml:space="preserve">В соответствии с пунктом 3 статьи 269.2 Бюджетного кодекса Российской Федерации, Постановлением Правительства Российской Федерации от 06.02.2020 № </w:t>
      </w:r>
      <w:r w:rsidR="002769F0" w:rsidRPr="00333CC1">
        <w:rPr>
          <w:rFonts w:ascii="Times New Roman" w:hAnsi="Times New Roman" w:cs="Times New Roman"/>
          <w:sz w:val="24"/>
          <w:szCs w:val="24"/>
        </w:rPr>
        <w:t>100</w:t>
      </w:r>
      <w:r w:rsidRPr="00333CC1">
        <w:rPr>
          <w:rFonts w:ascii="Times New Roman" w:hAnsi="Times New Roman" w:cs="Times New Roman"/>
          <w:sz w:val="24"/>
          <w:szCs w:val="24"/>
        </w:rPr>
        <w:t xml:space="preserve"> «Об утверждении федерального стандарта внутреннего государственного (муниципального) финансового контроля «</w:t>
      </w:r>
      <w:r w:rsidR="002769F0" w:rsidRPr="00333CC1">
        <w:rPr>
          <w:rFonts w:ascii="Times New Roman" w:hAnsi="Times New Roman" w:cs="Times New Roman"/>
          <w:sz w:val="24"/>
          <w:szCs w:val="24"/>
        </w:rPr>
        <w:t>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</w:t>
      </w:r>
      <w:r w:rsidR="009A2DE9">
        <w:rPr>
          <w:rFonts w:ascii="Times New Roman" w:hAnsi="Times New Roman" w:cs="Times New Roman"/>
          <w:sz w:val="24"/>
          <w:szCs w:val="24"/>
        </w:rPr>
        <w:t>льного) финансового контрол</w:t>
      </w:r>
      <w:proofErr w:type="gramStart"/>
      <w:r w:rsidR="009A2DE9">
        <w:rPr>
          <w:rFonts w:ascii="Times New Roman" w:hAnsi="Times New Roman" w:cs="Times New Roman"/>
          <w:sz w:val="24"/>
          <w:szCs w:val="24"/>
        </w:rPr>
        <w:t>я</w:t>
      </w:r>
      <w:r w:rsidR="002769F0" w:rsidRPr="00333CC1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2769F0" w:rsidRPr="00333CC1">
        <w:rPr>
          <w:rFonts w:ascii="Times New Roman" w:hAnsi="Times New Roman" w:cs="Times New Roman"/>
          <w:sz w:val="24"/>
          <w:szCs w:val="24"/>
        </w:rPr>
        <w:t>их должностных лиц) при осуществлении внутреннего государственного (муниципального) финансового контроля</w:t>
      </w:r>
      <w:r w:rsidRPr="00333CC1">
        <w:rPr>
          <w:rFonts w:ascii="Times New Roman" w:hAnsi="Times New Roman" w:cs="Times New Roman"/>
          <w:sz w:val="24"/>
          <w:szCs w:val="24"/>
        </w:rPr>
        <w:t>», Администрация</w:t>
      </w:r>
      <w:r w:rsidR="002E2EF2" w:rsidRPr="00333CC1">
        <w:rPr>
          <w:rFonts w:ascii="Times New Roman" w:hAnsi="Times New Roman" w:cs="Times New Roman"/>
          <w:sz w:val="24"/>
          <w:szCs w:val="24"/>
        </w:rPr>
        <w:t xml:space="preserve"> </w:t>
      </w:r>
      <w:r w:rsidR="00D30931">
        <w:rPr>
          <w:rFonts w:ascii="Times New Roman" w:hAnsi="Times New Roman" w:cs="Times New Roman"/>
          <w:sz w:val="24"/>
          <w:szCs w:val="24"/>
        </w:rPr>
        <w:t>Китаев</w:t>
      </w:r>
      <w:r w:rsidR="002E2EF2" w:rsidRPr="00333CC1">
        <w:rPr>
          <w:rFonts w:ascii="Times New Roman" w:hAnsi="Times New Roman" w:cs="Times New Roman"/>
          <w:sz w:val="24"/>
          <w:szCs w:val="24"/>
        </w:rPr>
        <w:t xml:space="preserve">ского сельсовета </w:t>
      </w:r>
      <w:r w:rsidR="00D30931">
        <w:rPr>
          <w:rFonts w:ascii="Times New Roman" w:hAnsi="Times New Roman" w:cs="Times New Roman"/>
          <w:sz w:val="24"/>
          <w:szCs w:val="24"/>
        </w:rPr>
        <w:t xml:space="preserve"> Медвен</w:t>
      </w:r>
      <w:r w:rsidRPr="00333CC1">
        <w:rPr>
          <w:rFonts w:ascii="Times New Roman" w:hAnsi="Times New Roman" w:cs="Times New Roman"/>
          <w:sz w:val="24"/>
          <w:szCs w:val="24"/>
        </w:rPr>
        <w:t>ского района Курской области</w:t>
      </w:r>
      <w:r w:rsidR="00D30931">
        <w:rPr>
          <w:rFonts w:ascii="Times New Roman" w:hAnsi="Times New Roman" w:cs="Times New Roman"/>
          <w:sz w:val="24"/>
          <w:szCs w:val="24"/>
        </w:rPr>
        <w:t xml:space="preserve"> ПОСТАНОВЛЯЕТ</w:t>
      </w:r>
      <w:r w:rsidRPr="00333CC1">
        <w:rPr>
          <w:rFonts w:ascii="Times New Roman" w:hAnsi="Times New Roman" w:cs="Times New Roman"/>
          <w:sz w:val="24"/>
          <w:szCs w:val="24"/>
        </w:rPr>
        <w:t>:</w:t>
      </w:r>
    </w:p>
    <w:p w:rsidR="001B469F" w:rsidRPr="00333CC1" w:rsidRDefault="001B469F" w:rsidP="00D55C85">
      <w:pPr>
        <w:spacing w:after="0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3CC1">
        <w:rPr>
          <w:rFonts w:ascii="Times New Roman" w:hAnsi="Times New Roman" w:cs="Times New Roman"/>
          <w:sz w:val="24"/>
          <w:szCs w:val="24"/>
        </w:rPr>
        <w:t>1. Утвердить Стандарт внутреннего муниципального финансового контроля «</w:t>
      </w:r>
      <w:r w:rsidR="002769F0" w:rsidRPr="00333CC1">
        <w:rPr>
          <w:rFonts w:ascii="Times New Roman" w:hAnsi="Times New Roman" w:cs="Times New Roman"/>
          <w:sz w:val="24"/>
          <w:szCs w:val="24"/>
        </w:rPr>
        <w:t>Права и обязанности должностного лица органа внутреннего муниципального контроля и объектов внутреннего муниципального финансового контроля (их должностных лиц)</w:t>
      </w:r>
      <w:r w:rsidRPr="00333CC1">
        <w:rPr>
          <w:rFonts w:ascii="Times New Roman" w:hAnsi="Times New Roman" w:cs="Times New Roman"/>
          <w:sz w:val="24"/>
          <w:szCs w:val="24"/>
        </w:rPr>
        <w:t>».</w:t>
      </w:r>
    </w:p>
    <w:p w:rsidR="00814285" w:rsidRPr="00333CC1" w:rsidRDefault="00527C70" w:rsidP="0081428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3CC1">
        <w:rPr>
          <w:rFonts w:ascii="Times New Roman" w:hAnsi="Times New Roman" w:cs="Times New Roman"/>
          <w:sz w:val="24"/>
          <w:szCs w:val="24"/>
        </w:rPr>
        <w:t>2</w:t>
      </w:r>
      <w:r w:rsidR="00814285" w:rsidRPr="00333CC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14285" w:rsidRPr="00333CC1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814285" w:rsidRPr="00333CC1">
        <w:rPr>
          <w:rFonts w:ascii="Times New Roman" w:eastAsia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527C70" w:rsidRDefault="00527C70" w:rsidP="00814285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333CC1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DB3F99" w:rsidRPr="00333CC1">
        <w:rPr>
          <w:rFonts w:ascii="Times New Roman" w:hAnsi="Times New Roman" w:cs="Times New Roman"/>
          <w:sz w:val="24"/>
          <w:szCs w:val="24"/>
        </w:rPr>
        <w:t>Постановление вступает в силу со дня его опубликования</w:t>
      </w:r>
      <w:r w:rsidRPr="00333CC1">
        <w:rPr>
          <w:rFonts w:ascii="Times New Roman" w:hAnsi="Times New Roman"/>
          <w:sz w:val="24"/>
          <w:szCs w:val="24"/>
        </w:rPr>
        <w:t>.</w:t>
      </w:r>
    </w:p>
    <w:p w:rsidR="00333CC1" w:rsidRPr="00333CC1" w:rsidRDefault="00333CC1" w:rsidP="0081428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14285" w:rsidRDefault="00814285" w:rsidP="00D3093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3CC1">
        <w:rPr>
          <w:rFonts w:ascii="Times New Roman" w:hAnsi="Times New Roman" w:cs="Times New Roman"/>
          <w:sz w:val="24"/>
          <w:szCs w:val="24"/>
        </w:rPr>
        <w:t>Глава</w:t>
      </w:r>
      <w:r w:rsidR="002E2EF2" w:rsidRPr="00333CC1">
        <w:rPr>
          <w:rFonts w:ascii="Times New Roman" w:hAnsi="Times New Roman" w:cs="Times New Roman"/>
          <w:sz w:val="24"/>
          <w:szCs w:val="24"/>
        </w:rPr>
        <w:t xml:space="preserve"> </w:t>
      </w:r>
      <w:r w:rsidR="00D30931">
        <w:rPr>
          <w:rFonts w:ascii="Times New Roman" w:hAnsi="Times New Roman" w:cs="Times New Roman"/>
          <w:sz w:val="24"/>
          <w:szCs w:val="24"/>
        </w:rPr>
        <w:t xml:space="preserve"> Китаевского сельсовета</w:t>
      </w:r>
    </w:p>
    <w:p w:rsidR="00D30931" w:rsidRPr="00333CC1" w:rsidRDefault="00D30931" w:rsidP="00D3093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Медвенского района                                                                                 О.Н.Евглевская</w:t>
      </w:r>
    </w:p>
    <w:p w:rsidR="00527C70" w:rsidRPr="00333CC1" w:rsidRDefault="00527C70" w:rsidP="00814285">
      <w:pPr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527C70" w:rsidRDefault="00527C70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333CC1" w:rsidRDefault="00333CC1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333CC1" w:rsidRDefault="00333CC1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333CC1" w:rsidRDefault="00333CC1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8462A2" w:rsidRPr="00B04790" w:rsidRDefault="008462A2" w:rsidP="00D30931">
      <w:pPr>
        <w:spacing w:after="0"/>
        <w:ind w:firstLine="467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04790">
        <w:rPr>
          <w:rFonts w:ascii="Times New Roman" w:hAnsi="Times New Roman" w:cs="Times New Roman"/>
          <w:color w:val="000000"/>
          <w:sz w:val="24"/>
          <w:szCs w:val="24"/>
        </w:rPr>
        <w:t>УТВЕРЖДЕН</w:t>
      </w:r>
    </w:p>
    <w:p w:rsidR="008462A2" w:rsidRPr="00B04790" w:rsidRDefault="008462A2" w:rsidP="00D30931">
      <w:pPr>
        <w:spacing w:after="0"/>
        <w:ind w:firstLine="467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04790">
        <w:rPr>
          <w:rFonts w:ascii="Times New Roman" w:hAnsi="Times New Roman" w:cs="Times New Roman"/>
          <w:color w:val="000000"/>
          <w:sz w:val="24"/>
          <w:szCs w:val="24"/>
        </w:rPr>
        <w:t>постановлением Администрации</w:t>
      </w:r>
    </w:p>
    <w:p w:rsidR="008462A2" w:rsidRPr="00B04790" w:rsidRDefault="00D30931" w:rsidP="00D30931">
      <w:pPr>
        <w:spacing w:after="0"/>
        <w:ind w:firstLine="467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Китаевского сельсовета Медвенского района</w:t>
      </w:r>
    </w:p>
    <w:p w:rsidR="008462A2" w:rsidRPr="00B04790" w:rsidRDefault="008462A2" w:rsidP="00D30931">
      <w:pPr>
        <w:spacing w:after="0"/>
        <w:ind w:firstLine="467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04790">
        <w:rPr>
          <w:rFonts w:ascii="Times New Roman" w:hAnsi="Times New Roman" w:cs="Times New Roman"/>
          <w:color w:val="000000"/>
          <w:sz w:val="24"/>
          <w:szCs w:val="24"/>
        </w:rPr>
        <w:t>Курской области</w:t>
      </w:r>
    </w:p>
    <w:p w:rsidR="008462A2" w:rsidRPr="00B04790" w:rsidRDefault="00D30931" w:rsidP="00D30931">
      <w:pPr>
        <w:spacing w:after="0"/>
        <w:ind w:firstLine="467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8462A2" w:rsidRPr="00B04790">
        <w:rPr>
          <w:rFonts w:ascii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08</w:t>
      </w:r>
      <w:r w:rsidR="009A2DE9">
        <w:rPr>
          <w:rFonts w:ascii="Times New Roman" w:hAnsi="Times New Roman" w:cs="Times New Roman"/>
          <w:color w:val="000000"/>
          <w:sz w:val="24"/>
          <w:szCs w:val="24"/>
        </w:rPr>
        <w:t>.07.</w:t>
      </w:r>
      <w:bookmarkStart w:id="0" w:name="_GoBack"/>
      <w:bookmarkEnd w:id="0"/>
      <w:r w:rsidR="000A263F">
        <w:rPr>
          <w:rFonts w:ascii="Times New Roman" w:hAnsi="Times New Roman" w:cs="Times New Roman"/>
          <w:color w:val="000000"/>
          <w:sz w:val="24"/>
          <w:szCs w:val="24"/>
        </w:rPr>
        <w:t>2020</w:t>
      </w:r>
      <w:r w:rsidR="008462A2" w:rsidRPr="00B04790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>
        <w:rPr>
          <w:rFonts w:ascii="Times New Roman" w:hAnsi="Times New Roman" w:cs="Times New Roman"/>
          <w:color w:val="000000"/>
          <w:sz w:val="24"/>
          <w:szCs w:val="24"/>
        </w:rPr>
        <w:t>50-па</w:t>
      </w:r>
    </w:p>
    <w:p w:rsidR="008462A2" w:rsidRDefault="008462A2" w:rsidP="008462A2">
      <w:pPr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:rsidR="002769F0" w:rsidRDefault="008462A2" w:rsidP="002769F0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Стандарт внутреннего муниципального финансового контроля </w:t>
      </w:r>
    </w:p>
    <w:p w:rsidR="000E7B5F" w:rsidRDefault="008462A2" w:rsidP="008462A2">
      <w:pPr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9F0">
        <w:rPr>
          <w:rFonts w:ascii="Times New Roman" w:hAnsi="Times New Roman" w:cs="Times New Roman"/>
          <w:b/>
          <w:sz w:val="28"/>
          <w:szCs w:val="28"/>
        </w:rPr>
        <w:t>«</w:t>
      </w:r>
      <w:r w:rsidR="002769F0" w:rsidRPr="002769F0">
        <w:rPr>
          <w:rFonts w:ascii="Times New Roman" w:hAnsi="Times New Roman" w:cs="Times New Roman"/>
          <w:b/>
          <w:sz w:val="28"/>
          <w:szCs w:val="28"/>
        </w:rPr>
        <w:t>Права и обязанности должностного лица органа внутреннего муниципального контроля и объектов внутреннего муниципального финансового контроля (их должностных лиц)»</w:t>
      </w:r>
    </w:p>
    <w:p w:rsidR="00AE62AC" w:rsidRPr="00333CC1" w:rsidRDefault="00AE62AC" w:rsidP="00AE62AC">
      <w:pPr>
        <w:spacing w:after="0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3CC1">
        <w:rPr>
          <w:rFonts w:ascii="Times New Roman" w:hAnsi="Times New Roman" w:cs="Times New Roman"/>
          <w:b/>
          <w:sz w:val="24"/>
          <w:szCs w:val="24"/>
        </w:rPr>
        <w:t>I. Общие положения</w:t>
      </w:r>
    </w:p>
    <w:p w:rsidR="00AE62AC" w:rsidRPr="00333CC1" w:rsidRDefault="00AE62AC" w:rsidP="00AE62AC">
      <w:pPr>
        <w:spacing w:after="0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 xml:space="preserve">1. </w:t>
      </w:r>
      <w:proofErr w:type="gramStart"/>
      <w:r w:rsidR="00AE62AC" w:rsidRPr="00333CC1">
        <w:rPr>
          <w:rFonts w:ascii="Times New Roman" w:hAnsi="Times New Roman" w:cs="Times New Roman"/>
          <w:bCs/>
          <w:sz w:val="24"/>
          <w:szCs w:val="24"/>
        </w:rPr>
        <w:t>С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тандарт внутреннего муниципального финансового контроля 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AE62AC" w:rsidRPr="00333CC1">
        <w:rPr>
          <w:rFonts w:ascii="Times New Roman" w:hAnsi="Times New Roman" w:cs="Times New Roman"/>
          <w:sz w:val="24"/>
          <w:szCs w:val="24"/>
        </w:rPr>
        <w:t>Права и обязанности должностного лица органа внутреннего муниципального контроля и объектов внутреннего муниципального финансового контроля (их должностных лиц)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»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(далее - стандарт) определяет права и обязанности должностн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внутреннего муниципального финансового контроля и объектов внутреннего муниципального финансового контроля (их должностных лиц) (далее соответственно - должностн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ое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 xml:space="preserve">о </w:t>
      </w:r>
      <w:r w:rsidRPr="00333CC1">
        <w:rPr>
          <w:rFonts w:ascii="Times New Roman" w:hAnsi="Times New Roman" w:cs="Times New Roman"/>
          <w:bCs/>
          <w:sz w:val="24"/>
          <w:szCs w:val="24"/>
        </w:rPr>
        <w:t>органа контроля, орган контроля, объекты контроля).</w:t>
      </w:r>
      <w:proofErr w:type="gramEnd"/>
    </w:p>
    <w:p w:rsidR="002769F0" w:rsidRPr="00333CC1" w:rsidRDefault="002769F0" w:rsidP="00AE62AC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2769F0" w:rsidRPr="00333CC1" w:rsidRDefault="002769F0" w:rsidP="00AE62AC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333CC1">
        <w:rPr>
          <w:rFonts w:ascii="Times New Roman" w:hAnsi="Times New Roman" w:cs="Times New Roman"/>
          <w:b/>
          <w:bCs/>
          <w:sz w:val="24"/>
          <w:szCs w:val="24"/>
        </w:rPr>
        <w:t>II. Права и обязанности должностн</w:t>
      </w:r>
      <w:r w:rsidR="00DB51B9" w:rsidRPr="00333CC1">
        <w:rPr>
          <w:rFonts w:ascii="Times New Roman" w:hAnsi="Times New Roman" w:cs="Times New Roman"/>
          <w:b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/>
          <w:bCs/>
          <w:sz w:val="24"/>
          <w:szCs w:val="24"/>
        </w:rPr>
        <w:t xml:space="preserve"> лиц</w:t>
      </w:r>
      <w:r w:rsidR="00DB51B9" w:rsidRPr="00333CC1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/>
          <w:bCs/>
          <w:sz w:val="24"/>
          <w:szCs w:val="24"/>
        </w:rPr>
        <w:t xml:space="preserve"> орган</w:t>
      </w:r>
      <w:r w:rsidR="00B04790" w:rsidRPr="00333CC1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/>
          <w:bCs/>
          <w:sz w:val="24"/>
          <w:szCs w:val="24"/>
        </w:rPr>
        <w:t xml:space="preserve"> контроля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2. Должностным лиц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ом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контроля, осуществляющими контрольную деятельность, явля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е</w:t>
      </w:r>
      <w:r w:rsidRPr="00333CC1">
        <w:rPr>
          <w:rFonts w:ascii="Times New Roman" w:hAnsi="Times New Roman" w:cs="Times New Roman"/>
          <w:bCs/>
          <w:sz w:val="24"/>
          <w:szCs w:val="24"/>
        </w:rPr>
        <w:t>тся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 xml:space="preserve"> ведущий специалист-эксперт по внутреннему муниципальному финансовому контролю.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3. Должностн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ое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 име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е</w:t>
      </w:r>
      <w:r w:rsidRPr="00333CC1">
        <w:rPr>
          <w:rFonts w:ascii="Times New Roman" w:hAnsi="Times New Roman" w:cs="Times New Roman"/>
          <w:bCs/>
          <w:sz w:val="24"/>
          <w:szCs w:val="24"/>
        </w:rPr>
        <w:t>т право: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а) запрашивать и получать у объекта контроля на основании обоснованного запроса в письменной или устной форме информацию, документы и материалы, а также их копии, необходимые для проведения проверок, ревизий и обследований (далее - контрольные мероприятия);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б) получать объяснения у объекта контроля в письменной или устной формах, необходимые для проведения контрольных мероприятий;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в) при осуществлении выездных проверок (ревизий, обследований) беспрепятственно по предъявлении документа, удостоверяющего личность (служебного удостоверения), и копии правового акта органа контроля о проведении контрольного мероприятия посещать помещения и территории, которые занимают объекты контроля, в отношении которых проводится контрольное мероприятие, требовать предъявления поставленных товаров, результатов выполненных работ, оказанных услуг;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г) назначать (организовывать) экспертизы, необходимые для проведения контрольных мероприятий, с использованием фото-, видео- и аудиотехники, а также иных видов техники и приборов, в том числе измерительных приборов, с привлечением: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lastRenderedPageBreak/>
        <w:t>независимых экспертов (специализированных экспертных организаций);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специалистов иных государственных органов;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специалистов учреждений, подведомственных органу контроля.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 xml:space="preserve">д) получать необходимый для осуществления внутреннего муниципального финансового контроля доступ к государственным и муниципальным информационным системам, информационным системам, владельцем или оператором которых является объект контроля, с соблюдением законодательства Российской Федерации об информации, информационных технологиях и о защите информации, законодательства Российской Федерации о государственной и иной охраняемой </w:t>
      </w:r>
      <w:hyperlink r:id="rId5" w:history="1">
        <w:r w:rsidRPr="00333CC1">
          <w:rPr>
            <w:rFonts w:ascii="Times New Roman" w:hAnsi="Times New Roman" w:cs="Times New Roman"/>
            <w:bCs/>
            <w:sz w:val="24"/>
            <w:szCs w:val="24"/>
          </w:rPr>
          <w:t>законом</w:t>
        </w:r>
      </w:hyperlink>
      <w:r w:rsidRPr="00333CC1">
        <w:rPr>
          <w:rFonts w:ascii="Times New Roman" w:hAnsi="Times New Roman" w:cs="Times New Roman"/>
          <w:bCs/>
          <w:sz w:val="24"/>
          <w:szCs w:val="24"/>
        </w:rPr>
        <w:t xml:space="preserve"> тайне;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333CC1">
        <w:rPr>
          <w:rFonts w:ascii="Times New Roman" w:hAnsi="Times New Roman" w:cs="Times New Roman"/>
          <w:bCs/>
          <w:sz w:val="24"/>
          <w:szCs w:val="24"/>
        </w:rPr>
        <w:t>е) проводить (организовывать) мероприятия по документальному и (или) фактическому изучению деятельности объекта контроля, в том числе путем проведения осмотра, инвентаризации, наблюдения, пересчета, экспертизы, исследования, контрольных замеров (обмеров).</w:t>
      </w:r>
      <w:proofErr w:type="gramEnd"/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4. Должностн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 xml:space="preserve">ое </w:t>
      </w:r>
      <w:r w:rsidRPr="00333CC1">
        <w:rPr>
          <w:rFonts w:ascii="Times New Roman" w:hAnsi="Times New Roman" w:cs="Times New Roman"/>
          <w:bCs/>
          <w:sz w:val="24"/>
          <w:szCs w:val="24"/>
        </w:rPr>
        <w:t>лиц</w:t>
      </w:r>
      <w:r w:rsidR="00AE62AC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 обязан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>: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а) своевременно и в полной мере исполнять в соответствии с бюджетным законодательством Российской Федерации и иными правовыми актами, регулирующими бюджетные правоотношения, полномочия органа контроля по осуществлению внутреннего муниципального финансового контроля;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б) соблюдать права и законные интересы объектов контроля, в отношении которых проводятся контрольные мероприятия;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в) проводить контрольные мероприятия в соответствии с правовым актом органа контроля о проведении контрольного мероприятия, при необходимости предъявлять копию правового акта органа контроля о проведении контрольного мероприятия;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г) не совершать действий, направленных на воспрепятствование осуществлению деятельности объекта контроля при проведении контрольного мероприятия;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д) знакомить руководителя (представителя) объекта контроля с копией правового акта органа контроля о проведении контрольного мероприятия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,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с правовым актом органа контроля о приостановлении, возобновлении и продлении срока проведения контрольного мероприятия, об изменении состава проверочной (ревизионной) группы, а также с результатами контрольных мероприятий (актами, заключениями);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е) не препятствовать руководителю, должностному лицу или иному работнику объекта контроля присутствовать при проведении контрольных действий по фактическому изучению деятельности объекта контроля (осмотре, инвентаризации, наблюдении, пересчете, экспертизе, исследовании, контрольном замере (обмере) в ходе выездной проверки (ревизии, обследования) и давать пояснения по вопросам, относящимся к предмету контрольного мероприятия;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ж) направлять представления, предписания об устранении выявленных нарушений в случаях, предусмотренных бюджетным законодательством Российской Федерации;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з) направлять уведомления о применении бюджетных мер принуждения в случаях, предусмотренных бюджетным законодательством Российской Федерации;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и) осуществлять производство по делам об административных правонарушениях в порядке, установленном законодательством Российской Федерации об административных правонарушениях;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к) обращаться в суд с исковыми заявлениями о возмещении ущерба публично-правовому образованию, признании закупок недействительными в случаях, предусмотренных законодательством Российской Федерации;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lastRenderedPageBreak/>
        <w:t>л) направлять в правоохранительные органы информацию о выявлении факта совершения действия (бездействия), содержащего признаки состава преступления, и (или) документы и иные материалы, подтверждающие такой факт;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м) направлять в адрес государственного органа (должностного лица) в порядке, установленном законодательством Российской Федерации, информацию о выявлении обстоятельств и фактов, свидетельствующих о признаках нарушения, рассмотрение которых относится к компетенции такого органа (должностного лица), и (или) документы и иные материалы, подтверждающие такие факты.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1" w:name="Par35"/>
      <w:bookmarkEnd w:id="1"/>
      <w:r w:rsidRPr="00333CC1">
        <w:rPr>
          <w:rFonts w:ascii="Times New Roman" w:hAnsi="Times New Roman" w:cs="Times New Roman"/>
          <w:bCs/>
          <w:sz w:val="24"/>
          <w:szCs w:val="24"/>
        </w:rPr>
        <w:t>5. Должностн</w:t>
      </w:r>
      <w:r w:rsidR="007B1421" w:rsidRPr="00333CC1">
        <w:rPr>
          <w:rFonts w:ascii="Times New Roman" w:hAnsi="Times New Roman" w:cs="Times New Roman"/>
          <w:bCs/>
          <w:sz w:val="24"/>
          <w:szCs w:val="24"/>
        </w:rPr>
        <w:t>ое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7B1421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 при привлечении независимого эксперта (работника специализированной экспертной организации), специалиста иного государственного органа, не являющегося органом контроля, специалиста учреждения, подведомственного органу контроля (далее - специалист), обязан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провести проверку следующих требований, подтверждающих наличие у специалиста специальных знаний, опыта, квалификации, необходимых для проведения экспертизы: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а) высшее или среднее профессиональное образование по специальности, требуемой в области экспертизы;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б) стаж работы по специальности, требуемой в области экспертизы, не менее 3 лет;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в) квалификационный аттестат, лицензия или аккредитация, требуемые в области экспертизы;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г) знание законодательства Российской Федерации, регулирующего предмет экспертизы;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д) умение использовать необходимые для подготовки и оформления экспертных заключений программно-технические средства;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е) навык работы с различными источниками информации, информационными ресурсами и технологиями, использования в профессиональной деятельности компьютерной техники, прикладных программных средств, современных средств телекоммуникации, информационно-справочных, информационно-поисковых систем, баз данных;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ж) специальные профессиональные навыки в зависимости от типа экспертизы.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2" w:name="Par43"/>
      <w:bookmarkEnd w:id="2"/>
      <w:r w:rsidRPr="00333CC1">
        <w:rPr>
          <w:rFonts w:ascii="Times New Roman" w:hAnsi="Times New Roman" w:cs="Times New Roman"/>
          <w:bCs/>
          <w:sz w:val="24"/>
          <w:szCs w:val="24"/>
        </w:rPr>
        <w:t>6. Должностн</w:t>
      </w:r>
      <w:r w:rsidR="00EC3021" w:rsidRPr="00333CC1">
        <w:rPr>
          <w:rFonts w:ascii="Times New Roman" w:hAnsi="Times New Roman" w:cs="Times New Roman"/>
          <w:bCs/>
          <w:sz w:val="24"/>
          <w:szCs w:val="24"/>
        </w:rPr>
        <w:t>ое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EC3021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 при привлечении специалиста обязан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провести проверку следующих обстоятельств, исключающих участие специалиста в контрольном мероприятии: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а) заинтересованность специалиста в результатах контрольного мероприятия;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б) наличие у специалиста в период контрольного мероприятия и в проверяемый период гражданско-правовых, трудовых отношений с объектом контроля (его должностными лицами);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в) наличие у специалиста в период контрольного мероприятия и в проверяемый период близкого родства (родители, супруги, братья, сестры, дети, а также братья, сестры, родители и дети супругов) с должностными лицами объекта контроля;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г) признание лица, являющегося специалистом, недееспособным или ограниченно дееспособным по решению суда;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 xml:space="preserve">д) включение специалиста, являющегося независимым экспертом или работником специализированной экспертной организации, в реестр недобросовестных поставщиков в соответствии с Федеральным </w:t>
      </w:r>
      <w:hyperlink r:id="rId6" w:history="1">
        <w:r w:rsidRPr="00333CC1">
          <w:rPr>
            <w:rFonts w:ascii="Times New Roman" w:hAnsi="Times New Roman" w:cs="Times New Roman"/>
            <w:bCs/>
            <w:sz w:val="24"/>
            <w:szCs w:val="24"/>
          </w:rPr>
          <w:t>законом</w:t>
        </w:r>
      </w:hyperlink>
      <w:r w:rsidR="00EC3021" w:rsidRPr="00333CC1">
        <w:rPr>
          <w:rFonts w:ascii="Times New Roman" w:hAnsi="Times New Roman" w:cs="Times New Roman"/>
          <w:bCs/>
          <w:sz w:val="24"/>
          <w:szCs w:val="24"/>
        </w:rPr>
        <w:t xml:space="preserve">                    «</w:t>
      </w:r>
      <w:r w:rsidRPr="00333CC1">
        <w:rPr>
          <w:rFonts w:ascii="Times New Roman" w:hAnsi="Times New Roman" w:cs="Times New Roman"/>
          <w:bCs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EC3021" w:rsidRPr="00333CC1">
        <w:rPr>
          <w:rFonts w:ascii="Times New Roman" w:hAnsi="Times New Roman" w:cs="Times New Roman"/>
          <w:bCs/>
          <w:sz w:val="24"/>
          <w:szCs w:val="24"/>
        </w:rPr>
        <w:t>»</w:t>
      </w:r>
      <w:r w:rsidRPr="00333CC1">
        <w:rPr>
          <w:rFonts w:ascii="Times New Roman" w:hAnsi="Times New Roman" w:cs="Times New Roman"/>
          <w:bCs/>
          <w:sz w:val="24"/>
          <w:szCs w:val="24"/>
        </w:rPr>
        <w:t>.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7. </w:t>
      </w:r>
      <w:proofErr w:type="gramStart"/>
      <w:r w:rsidRPr="00333CC1">
        <w:rPr>
          <w:rFonts w:ascii="Times New Roman" w:hAnsi="Times New Roman" w:cs="Times New Roman"/>
          <w:bCs/>
          <w:sz w:val="24"/>
          <w:szCs w:val="24"/>
        </w:rPr>
        <w:t xml:space="preserve">В случае отсутствия одного из указанных в </w:t>
      </w:r>
      <w:hyperlink w:anchor="Par35" w:history="1">
        <w:r w:rsidRPr="00333CC1">
          <w:rPr>
            <w:rFonts w:ascii="Times New Roman" w:hAnsi="Times New Roman" w:cs="Times New Roman"/>
            <w:bCs/>
            <w:sz w:val="24"/>
            <w:szCs w:val="24"/>
          </w:rPr>
          <w:t>пункте 5</w:t>
        </w:r>
      </w:hyperlink>
      <w:r w:rsidRPr="00333CC1">
        <w:rPr>
          <w:rFonts w:ascii="Times New Roman" w:hAnsi="Times New Roman" w:cs="Times New Roman"/>
          <w:bCs/>
          <w:sz w:val="24"/>
          <w:szCs w:val="24"/>
        </w:rPr>
        <w:t xml:space="preserve"> стандарта условий, подтверждающих наличие у специалиста специальных знаний, опыта, квалификации, и (или) выявления одного из указанных в </w:t>
      </w:r>
      <w:hyperlink w:anchor="Par43" w:history="1">
        <w:r w:rsidRPr="00333CC1">
          <w:rPr>
            <w:rFonts w:ascii="Times New Roman" w:hAnsi="Times New Roman" w:cs="Times New Roman"/>
            <w:bCs/>
            <w:sz w:val="24"/>
            <w:szCs w:val="24"/>
          </w:rPr>
          <w:t>пункте 6</w:t>
        </w:r>
      </w:hyperlink>
      <w:r w:rsidRPr="00333CC1">
        <w:rPr>
          <w:rFonts w:ascii="Times New Roman" w:hAnsi="Times New Roman" w:cs="Times New Roman"/>
          <w:bCs/>
          <w:sz w:val="24"/>
          <w:szCs w:val="24"/>
        </w:rPr>
        <w:t xml:space="preserve"> стандарта обстоятельств, исключающих участие специалиста в контрольном мероприятии, должностн</w:t>
      </w:r>
      <w:r w:rsidR="00EC3021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>е лиц</w:t>
      </w:r>
      <w:r w:rsidR="00EC3021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 не вправе допускать такого специалиста к участию в контрольном мероприятии, а привлеченного специалиста обязан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отстранить от участия в контрольном мероприятии.</w:t>
      </w:r>
      <w:proofErr w:type="gramEnd"/>
    </w:p>
    <w:p w:rsidR="002769F0" w:rsidRPr="00333CC1" w:rsidRDefault="002769F0" w:rsidP="00AE62AC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769F0" w:rsidRPr="00333CC1" w:rsidRDefault="002769F0" w:rsidP="00AE62AC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333CC1">
        <w:rPr>
          <w:rFonts w:ascii="Times New Roman" w:hAnsi="Times New Roman" w:cs="Times New Roman"/>
          <w:b/>
          <w:bCs/>
          <w:sz w:val="24"/>
          <w:szCs w:val="24"/>
        </w:rPr>
        <w:t>III. Права и обязанности объектов контроля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33CC1">
        <w:rPr>
          <w:rFonts w:ascii="Times New Roman" w:hAnsi="Times New Roman" w:cs="Times New Roman"/>
          <w:b/>
          <w:bCs/>
          <w:sz w:val="24"/>
          <w:szCs w:val="24"/>
        </w:rPr>
        <w:t>(их должностных лиц)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8. Объекты контроля (их должностные лица) имеют право: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а) присутствовать при проведении контрольных действий по фактическому изучению деятельности объекта контроля (осмотре, инвентаризации, наблюдении, пересчете, экспертизе, исследовании, контрольном замере (обмере), проводимых в рамках выездных проверок (ревизий, обследований), давать объяснения по вопросам, относящимся к теме и основным вопросам, подлежащим изучению в ходе проведения контрольного мероприятия;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б) обжаловать решения и действия (бездействие) органа контроля и его должностн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в порядке, установленном законодательством Российской Федерации и иными нормативными правовыми актами;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в) представлять в орган контроля возражения в письменной форме на акт (заключение), оформленный по результатам проверки, ревизии (обследования).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9. Объекты контроля (их должностные лица) обязаны: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а) выполнять законные требования должностн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б) давать должностн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ому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у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 объяснения в письменной или устной формах, необходимые для проведения контрольных мероприятий;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в) представлять своевременно и в полном объеме должностн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ому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у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органа контроля по их запросам информацию, документы и материалы, необходимые для проведения контрольных мероприятий;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г) предоставлять должностн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ому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у</w:t>
      </w:r>
      <w:r w:rsidRPr="00333CC1">
        <w:rPr>
          <w:rFonts w:ascii="Times New Roman" w:hAnsi="Times New Roman" w:cs="Times New Roman"/>
          <w:bCs/>
          <w:sz w:val="24"/>
          <w:szCs w:val="24"/>
        </w:rPr>
        <w:t>, принимающ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его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участие в проведении выездной проверки (ревизии, обследования), допуск в помещения и на территории, которые занимают объекты контроля, а также доступ к объектам экспертизы и исследования;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д) обеспечивать должностн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Cs/>
          <w:sz w:val="24"/>
          <w:szCs w:val="24"/>
        </w:rPr>
        <w:t>, принимающ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его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участие в проведении контрольных мероприятий, помещениями и организационной техникой, необходимыми для проведения контрольных мероприятий;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е) уведомлять должностн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780DB9" w:rsidRPr="00333CC1">
        <w:rPr>
          <w:rFonts w:ascii="Times New Roman" w:hAnsi="Times New Roman" w:cs="Times New Roman"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Cs/>
          <w:sz w:val="24"/>
          <w:szCs w:val="24"/>
        </w:rPr>
        <w:t>, принимающ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его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участие в проведении контрольных мероприятий, о фото- и видеосъемке, </w:t>
      </w:r>
      <w:proofErr w:type="spellStart"/>
      <w:r w:rsidRPr="00333CC1">
        <w:rPr>
          <w:rFonts w:ascii="Times New Roman" w:hAnsi="Times New Roman" w:cs="Times New Roman"/>
          <w:bCs/>
          <w:sz w:val="24"/>
          <w:szCs w:val="24"/>
        </w:rPr>
        <w:t>звуко</w:t>
      </w:r>
      <w:proofErr w:type="spellEnd"/>
      <w:r w:rsidRPr="00333CC1">
        <w:rPr>
          <w:rFonts w:ascii="Times New Roman" w:hAnsi="Times New Roman" w:cs="Times New Roman"/>
          <w:bCs/>
          <w:sz w:val="24"/>
          <w:szCs w:val="24"/>
        </w:rPr>
        <w:t>- и видеозаписи действий эт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должностн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ого</w:t>
      </w:r>
      <w:r w:rsidRPr="00333CC1"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DB51B9" w:rsidRPr="00333CC1">
        <w:rPr>
          <w:rFonts w:ascii="Times New Roman" w:hAnsi="Times New Roman" w:cs="Times New Roman"/>
          <w:bCs/>
          <w:sz w:val="24"/>
          <w:szCs w:val="24"/>
        </w:rPr>
        <w:t>а</w:t>
      </w:r>
      <w:r w:rsidRPr="00333CC1">
        <w:rPr>
          <w:rFonts w:ascii="Times New Roman" w:hAnsi="Times New Roman" w:cs="Times New Roman"/>
          <w:bCs/>
          <w:sz w:val="24"/>
          <w:szCs w:val="24"/>
        </w:rPr>
        <w:t>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ж) предоставлять необходимый для осуществления контрольных мероприятий доступ к информационным системам, владельцем или оператором которых является объект контроля;</w:t>
      </w:r>
    </w:p>
    <w:p w:rsidR="002769F0" w:rsidRPr="00333CC1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33CC1">
        <w:rPr>
          <w:rFonts w:ascii="Times New Roman" w:hAnsi="Times New Roman" w:cs="Times New Roman"/>
          <w:bCs/>
          <w:sz w:val="24"/>
          <w:szCs w:val="24"/>
        </w:rPr>
        <w:t>з) не совершать действий (бездействия), направленных на воспрепятствование проведению контрольного мероприятия.</w:t>
      </w:r>
    </w:p>
    <w:p w:rsidR="008462A2" w:rsidRPr="00333CC1" w:rsidRDefault="008462A2" w:rsidP="00AE62AC">
      <w:pPr>
        <w:pStyle w:val="ConsPlusTitle"/>
        <w:spacing w:line="276" w:lineRule="auto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1B469F" w:rsidRPr="00333CC1" w:rsidRDefault="001B469F" w:rsidP="00AE62AC">
      <w:pPr>
        <w:spacing w:after="0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sectPr w:rsidR="001B469F" w:rsidRPr="00333CC1" w:rsidSect="002769F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75936"/>
    <w:rsid w:val="000A263F"/>
    <w:rsid w:val="000A3860"/>
    <w:rsid w:val="000E7B5F"/>
    <w:rsid w:val="001B469F"/>
    <w:rsid w:val="002769F0"/>
    <w:rsid w:val="002E2EF2"/>
    <w:rsid w:val="00333CC1"/>
    <w:rsid w:val="00423084"/>
    <w:rsid w:val="00465175"/>
    <w:rsid w:val="00527C70"/>
    <w:rsid w:val="005F6E12"/>
    <w:rsid w:val="007373BF"/>
    <w:rsid w:val="00773435"/>
    <w:rsid w:val="00780DB9"/>
    <w:rsid w:val="007B1421"/>
    <w:rsid w:val="00814285"/>
    <w:rsid w:val="008462A2"/>
    <w:rsid w:val="008B3B55"/>
    <w:rsid w:val="009A2DE9"/>
    <w:rsid w:val="009F59B1"/>
    <w:rsid w:val="00A12D45"/>
    <w:rsid w:val="00A75936"/>
    <w:rsid w:val="00AD6096"/>
    <w:rsid w:val="00AE62AC"/>
    <w:rsid w:val="00B04790"/>
    <w:rsid w:val="00B63F95"/>
    <w:rsid w:val="00D30931"/>
    <w:rsid w:val="00D55C85"/>
    <w:rsid w:val="00DB3F99"/>
    <w:rsid w:val="00DB51B9"/>
    <w:rsid w:val="00EC3021"/>
    <w:rsid w:val="00EE2B94"/>
    <w:rsid w:val="00FA6B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B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7B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0E7B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A2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D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7B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0E7B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A2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D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D49C17C297D189E0E4EA50823880311B4B065C41E5530029D5ABDC69429ACC1EF47231782122961E5FA508449KBtBK" TargetMode="External"/><Relationship Id="rId5" Type="http://schemas.openxmlformats.org/officeDocument/2006/relationships/hyperlink" Target="consultantplus://offline/ref=4D49C17C297D189E0E4EA50823880311BEB66DCE18566D089503B1C49326F3C4FA567B1885093764FEE65286K4tBK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F915D-E009-48DB-917A-9DFA31AAA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1934</Words>
  <Characters>11024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Поныри</Company>
  <LinksUpToDate>false</LinksUpToDate>
  <CharactersWithSpaces>12933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Поныри</dc:creator>
  <cp:lastModifiedBy>User</cp:lastModifiedBy>
  <cp:revision>2</cp:revision>
  <cp:lastPrinted>2020-07-28T12:02:00Z</cp:lastPrinted>
  <dcterms:created xsi:type="dcterms:W3CDTF">2020-08-05T13:51:00Z</dcterms:created>
  <dcterms:modified xsi:type="dcterms:W3CDTF">2020-08-05T13:51:00Z</dcterms:modified>
</cp:coreProperties>
</file>