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77777777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Pr="00700821">
        <w:rPr>
          <w:sz w:val="28"/>
          <w:szCs w:val="28"/>
        </w:rPr>
        <w:t>________ 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____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598704B8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618A1">
        <w:rPr>
          <w:b/>
          <w:bCs/>
          <w:color w:val="000000"/>
        </w:rPr>
        <w:t>муниципального образования «Китаевский сельсовет» Медвенского района Курской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3FFF5A3F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9618A1" w:rsidRPr="009618A1">
        <w:rPr>
          <w:bCs/>
          <w:color w:val="000000"/>
        </w:rPr>
        <w:t>муниципального образования «Китаевский сельсовет» Медвенского района Курской области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7208B340" w:rsidR="00D03C14" w:rsidRPr="00700821" w:rsidRDefault="009618A1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D03C14" w:rsidRPr="00700821">
        <w:rPr>
          <w:sz w:val="28"/>
          <w:szCs w:val="28"/>
        </w:rPr>
        <w:t>:</w:t>
      </w:r>
    </w:p>
    <w:p w14:paraId="1B0A25B4" w14:textId="6FC48DFA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9618A1" w:rsidRPr="009618A1">
        <w:rPr>
          <w:bCs/>
          <w:color w:val="000000"/>
        </w:rPr>
        <w:t xml:space="preserve"> </w:t>
      </w:r>
      <w:r w:rsidR="009618A1" w:rsidRPr="009618A1">
        <w:rPr>
          <w:bCs/>
          <w:color w:val="000000"/>
        </w:rPr>
        <w:t>муниципального образования «Китаевский сельсовет» Медвенского района Курской области</w:t>
      </w:r>
      <w:r w:rsidR="009618A1">
        <w:rPr>
          <w:bCs/>
          <w:color w:val="000000"/>
        </w:rPr>
        <w:t>.</w:t>
      </w:r>
    </w:p>
    <w:p w14:paraId="6F551818" w14:textId="1543D23F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9618A1">
        <w:rPr>
          <w:color w:val="000000"/>
          <w:sz w:val="28"/>
          <w:szCs w:val="28"/>
        </w:rPr>
        <w:t xml:space="preserve"> </w:t>
      </w:r>
      <w:r w:rsidR="009618A1" w:rsidRPr="009618A1">
        <w:rPr>
          <w:bCs/>
          <w:color w:val="000000"/>
        </w:rPr>
        <w:t>муниципального образования «Китаевский сельсовет» Медвенского района Курской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2820A3CC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618A1" w:rsidRPr="009618A1">
        <w:rPr>
          <w:bCs/>
          <w:color w:val="000000"/>
        </w:rPr>
        <w:t>муниципального образования «Китаевский сельсовет» Медвенского района Курской области</w:t>
      </w:r>
      <w:r w:rsidR="009618A1" w:rsidRPr="008629D3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14:paraId="2E7BA56B" w14:textId="0BFECF4C" w:rsidR="00D03C14" w:rsidRPr="009618A1" w:rsidRDefault="009618A1" w:rsidP="00D03C14">
      <w:pPr>
        <w:rPr>
          <w:sz w:val="28"/>
          <w:szCs w:val="28"/>
        </w:rPr>
      </w:pPr>
      <w:r w:rsidRPr="009618A1">
        <w:rPr>
          <w:bCs/>
          <w:color w:val="000000"/>
          <w:sz w:val="28"/>
          <w:szCs w:val="28"/>
        </w:rPr>
        <w:t>Собрания депутатов Китаевского сельсовета</w:t>
      </w:r>
      <w:r>
        <w:rPr>
          <w:bCs/>
          <w:color w:val="000000"/>
          <w:sz w:val="28"/>
          <w:szCs w:val="28"/>
        </w:rPr>
        <w:t xml:space="preserve">                        Л.Г.Катунина</w:t>
      </w:r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49635CAB"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Pr="00700821">
        <w:rPr>
          <w:rStyle w:val="aff2"/>
          <w:sz w:val="28"/>
          <w:szCs w:val="28"/>
        </w:rPr>
        <w:footnoteReference w:id="2"/>
      </w:r>
      <w:r w:rsidR="009618A1">
        <w:rPr>
          <w:sz w:val="28"/>
          <w:szCs w:val="28"/>
        </w:rPr>
        <w:t xml:space="preserve"> Китаевского сельсовета</w:t>
      </w:r>
      <w:r w:rsidRPr="00700821">
        <w:rPr>
          <w:b/>
          <w:bCs/>
          <w:color w:val="000000"/>
          <w:sz w:val="28"/>
          <w:szCs w:val="28"/>
        </w:rPr>
        <w:t xml:space="preserve"> </w:t>
      </w:r>
      <w:r w:rsidR="009618A1">
        <w:rPr>
          <w:b/>
          <w:bCs/>
          <w:color w:val="000000"/>
          <w:sz w:val="28"/>
          <w:szCs w:val="28"/>
        </w:rPr>
        <w:t xml:space="preserve">                                               О.Н.Евглевская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211A6830" w:rsidR="00D03C14" w:rsidRPr="009618A1" w:rsidRDefault="00D03C14" w:rsidP="00D03C14">
      <w:pPr>
        <w:ind w:left="4536"/>
        <w:jc w:val="center"/>
        <w:rPr>
          <w:bCs/>
          <w:color w:val="000000"/>
          <w:sz w:val="28"/>
          <w:szCs w:val="28"/>
        </w:rPr>
      </w:pPr>
      <w:r w:rsidRPr="00700821">
        <w:rPr>
          <w:color w:val="000000"/>
        </w:rPr>
        <w:t xml:space="preserve">решением </w:t>
      </w:r>
      <w:r w:rsidR="009618A1" w:rsidRPr="009618A1">
        <w:rPr>
          <w:bCs/>
          <w:color w:val="000000"/>
          <w:sz w:val="28"/>
          <w:szCs w:val="28"/>
        </w:rPr>
        <w:t>Собрания депутатов</w:t>
      </w:r>
    </w:p>
    <w:p w14:paraId="5F92E2FA" w14:textId="7E546A2B" w:rsidR="009618A1" w:rsidRPr="009618A1" w:rsidRDefault="009618A1" w:rsidP="00D03C14">
      <w:pPr>
        <w:ind w:left="4536"/>
        <w:jc w:val="center"/>
        <w:rPr>
          <w:i/>
          <w:iCs/>
          <w:color w:val="000000"/>
        </w:rPr>
      </w:pPr>
      <w:r w:rsidRPr="009618A1">
        <w:rPr>
          <w:bCs/>
          <w:color w:val="000000"/>
          <w:sz w:val="28"/>
          <w:szCs w:val="28"/>
        </w:rPr>
        <w:t>Китаевского сельсовета</w:t>
      </w:r>
    </w:p>
    <w:p w14:paraId="78766CDF" w14:textId="77777777"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6EB39E91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9618A1" w:rsidRPr="009618A1">
        <w:rPr>
          <w:b/>
          <w:bCs/>
          <w:color w:val="000000"/>
        </w:rPr>
        <w:t>муниципального образования «Китаевский сельсовет» Медвенского района Курской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73D1D9D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«Китаевский сельсовет» Медвенского района Курской области</w:t>
      </w:r>
      <w:r w:rsidR="009618A1" w:rsidRPr="00961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76A2DE1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«Китаевский сельсовет» Медвенского района Курской области</w:t>
      </w:r>
      <w:r w:rsidR="009618A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75598EF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9618A1">
        <w:rPr>
          <w:color w:val="000000"/>
        </w:rPr>
        <w:t>Китаевского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210E9051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618A1">
        <w:rPr>
          <w:color w:val="000000"/>
          <w:sz w:val="28"/>
          <w:szCs w:val="28"/>
        </w:rPr>
        <w:t>Глава сельсовета, заместитель Главы</w:t>
      </w:r>
      <w:bookmarkStart w:id="0" w:name="_GoBack"/>
      <w:bookmarkEnd w:id="0"/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700821">
        <w:rPr>
          <w:color w:val="000000"/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AD276E3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9618A1">
        <w:rPr>
          <w:sz w:val="28"/>
          <w:szCs w:val="28"/>
        </w:rPr>
        <w:t xml:space="preserve"> Курской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700821">
        <w:rPr>
          <w:color w:val="000000"/>
          <w:sz w:val="28"/>
          <w:szCs w:val="28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5317E296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618A1" w:rsidRPr="009618A1">
        <w:rPr>
          <w:bCs/>
          <w:color w:val="000000"/>
          <w:sz w:val="28"/>
          <w:szCs w:val="28"/>
        </w:rPr>
        <w:t>муниципального образования «Китаевский сельсовет» Медвенского района Курской области</w:t>
      </w:r>
      <w:r w:rsidR="009618A1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465F484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618A1" w:rsidRPr="009618A1">
        <w:rPr>
          <w:bCs/>
          <w:color w:val="000000"/>
          <w:sz w:val="28"/>
          <w:szCs w:val="28"/>
        </w:rPr>
        <w:t>муниципального образования «Китаевский сельсовет» Медвенского района Курской области</w:t>
      </w:r>
      <w:r w:rsidR="009618A1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</w:t>
      </w:r>
      <w:r w:rsidRPr="00700821">
        <w:rPr>
          <w:color w:val="000000"/>
          <w:sz w:val="28"/>
          <w:szCs w:val="28"/>
        </w:rPr>
        <w:lastRenderedPageBreak/>
        <w:t>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6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133A46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«Китаевский сельсовет» Медвенского района Курской области</w:t>
      </w:r>
      <w:r w:rsidR="009618A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642EE1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«Китаевский сельсовет» Медвенского района Курской области</w:t>
      </w:r>
      <w:r w:rsidR="009618A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0B5D0299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9618A1">
        <w:rPr>
          <w:color w:val="000000"/>
          <w:sz w:val="28"/>
          <w:szCs w:val="28"/>
        </w:rPr>
        <w:t xml:space="preserve">Китаевского сельсовета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15AADC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BBFFD4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Китаевского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6E2CBCF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 сельсовета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AE25F7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618A1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30E76CC6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Китаевского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Китаевского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191DA62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 сельсовета.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5757B5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Китаевского сельсовета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8E6094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Собранием депутатов Китаевского сельсовета Медвенского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A259F5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1FA50" w14:textId="77777777" w:rsidR="00A259F5" w:rsidRDefault="00A259F5" w:rsidP="00D03C14">
      <w:r>
        <w:separator/>
      </w:r>
    </w:p>
  </w:endnote>
  <w:endnote w:type="continuationSeparator" w:id="0">
    <w:p w14:paraId="22687798" w14:textId="77777777" w:rsidR="00A259F5" w:rsidRDefault="00A259F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DC962" w14:textId="77777777" w:rsidR="00A259F5" w:rsidRDefault="00A259F5" w:rsidP="00D03C14">
      <w:r>
        <w:separator/>
      </w:r>
    </w:p>
  </w:footnote>
  <w:footnote w:type="continuationSeparator" w:id="0">
    <w:p w14:paraId="5806B1F0" w14:textId="77777777" w:rsidR="00A259F5" w:rsidRDefault="00A259F5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05E82861" w14:textId="77777777" w:rsidR="00D03C14" w:rsidRDefault="00D03C14" w:rsidP="00D03C14">
      <w:pPr>
        <w:pStyle w:val="af6"/>
        <w:jc w:val="both"/>
      </w:pPr>
      <w:r>
        <w:rPr>
          <w:rStyle w:val="aff2"/>
        </w:rPr>
        <w:footnoteRef/>
      </w:r>
      <w:r>
        <w:t xml:space="preserve"> </w:t>
      </w:r>
      <w:r w:rsidRPr="005E7B27">
        <w:rPr>
          <w:sz w:val="24"/>
          <w:szCs w:val="24"/>
        </w:rPr>
        <w:t>Данный документ подписывается Главой муниципального образования в том случае, если глава возглавляет местную администрацию. Если местную администрацию возглавляет глава администрации, не являющийся главой муниципального образования, то правовой акт подписывается только председателем представительного органа.</w:t>
      </w:r>
    </w:p>
  </w:footnote>
  <w:footnote w:id="3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5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6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9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A259F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618A1">
      <w:rPr>
        <w:rStyle w:val="afb"/>
        <w:noProof/>
      </w:rPr>
      <w:t>3</w:t>
    </w:r>
    <w:r>
      <w:rPr>
        <w:rStyle w:val="afb"/>
      </w:rPr>
      <w:fldChar w:fldCharType="end"/>
    </w:r>
  </w:p>
  <w:p w14:paraId="3E85C035" w14:textId="77777777" w:rsidR="00E90F25" w:rsidRDefault="00A259F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7100F8"/>
    <w:rsid w:val="008629D3"/>
    <w:rsid w:val="00935631"/>
    <w:rsid w:val="009618A1"/>
    <w:rsid w:val="009D07EB"/>
    <w:rsid w:val="00A259F5"/>
    <w:rsid w:val="00D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3FF3-0ECA-4201-856F-EF73FE68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6737</Words>
  <Characters>38405</Characters>
  <Application>Microsoft Office Word</Application>
  <DocSecurity>0</DocSecurity>
  <Lines>320</Lines>
  <Paragraphs>90</Paragraphs>
  <ScaleCrop>false</ScaleCrop>
  <Company/>
  <LinksUpToDate>false</LinksUpToDate>
  <CharactersWithSpaces>45052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KuTaeBKa</cp:lastModifiedBy>
  <cp:revision>3</cp:revision>
  <dcterms:created xsi:type="dcterms:W3CDTF">2021-08-23T11:09:00Z</dcterms:created>
  <dcterms:modified xsi:type="dcterms:W3CDTF">2021-11-09T11:35:00Z</dcterms:modified>
</cp:coreProperties>
</file>