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7D" w:rsidRDefault="0025427D" w:rsidP="0025427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25427D" w:rsidRDefault="0025427D" w:rsidP="0025427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25427D" w:rsidRDefault="0025427D" w:rsidP="0025427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25427D" w:rsidRDefault="0025427D" w:rsidP="0025427D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25427D" w:rsidRDefault="0025427D" w:rsidP="0025427D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bookmarkStart w:id="0" w:name="_GoBack"/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25427D" w:rsidRDefault="0025427D" w:rsidP="0025427D">
      <w:pPr>
        <w:spacing w:after="0" w:line="240" w:lineRule="auto"/>
        <w:jc w:val="center"/>
        <w:rPr>
          <w:rFonts w:ascii="Times New Roman" w:hAnsi="Times New Roman"/>
        </w:rPr>
      </w:pPr>
    </w:p>
    <w:p w:rsidR="0025427D" w:rsidRDefault="0025427D" w:rsidP="0025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61F3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.02.2022 года                            № 1</w:t>
      </w:r>
      <w:r w:rsidR="00061F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-па</w:t>
      </w:r>
    </w:p>
    <w:p w:rsidR="00555DF1" w:rsidRPr="004C4D7D" w:rsidRDefault="00555DF1" w:rsidP="00555D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555DF1" w:rsidRPr="004C4D7D" w:rsidRDefault="00555DF1" w:rsidP="00555D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4D7D">
        <w:rPr>
          <w:rFonts w:ascii="Times New Roman" w:eastAsia="Calibri" w:hAnsi="Times New Roman" w:cs="Times New Roman"/>
          <w:b/>
          <w:sz w:val="24"/>
          <w:szCs w:val="24"/>
        </w:rPr>
        <w:t>О передаче функций по ведению</w:t>
      </w:r>
    </w:p>
    <w:p w:rsidR="00555DF1" w:rsidRPr="002F581E" w:rsidRDefault="00555DF1" w:rsidP="00555D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4D7D">
        <w:rPr>
          <w:rFonts w:ascii="Times New Roman" w:eastAsia="Calibri" w:hAnsi="Times New Roman" w:cs="Times New Roman"/>
          <w:b/>
          <w:sz w:val="24"/>
          <w:szCs w:val="24"/>
        </w:rPr>
        <w:t>бюджетного учета</w:t>
      </w:r>
      <w:r w:rsidRPr="002F5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 xml:space="preserve">и формированию </w:t>
      </w:r>
    </w:p>
    <w:p w:rsidR="00555DF1" w:rsidRPr="004C4D7D" w:rsidRDefault="00555DF1" w:rsidP="00555D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4D7D">
        <w:rPr>
          <w:rFonts w:ascii="Times New Roman" w:eastAsia="Calibri" w:hAnsi="Times New Roman" w:cs="Times New Roman"/>
          <w:b/>
          <w:sz w:val="24"/>
          <w:szCs w:val="24"/>
        </w:rPr>
        <w:t>бюджетной</w:t>
      </w:r>
      <w:r w:rsidRPr="00F11E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4D7D">
        <w:rPr>
          <w:rFonts w:ascii="Times New Roman" w:eastAsia="Calibri" w:hAnsi="Times New Roman" w:cs="Times New Roman"/>
          <w:b/>
          <w:sz w:val="24"/>
          <w:szCs w:val="24"/>
        </w:rPr>
        <w:t xml:space="preserve">отчетности </w:t>
      </w:r>
    </w:p>
    <w:bookmarkEnd w:id="0"/>
    <w:p w:rsidR="00555DF1" w:rsidRPr="004C4D7D" w:rsidRDefault="00555DF1" w:rsidP="00555D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4D7D">
        <w:rPr>
          <w:rFonts w:ascii="Times New Roman" w:hAnsi="Times New Roman" w:cs="Times New Roman"/>
          <w:bCs/>
          <w:sz w:val="24"/>
          <w:szCs w:val="24"/>
        </w:rPr>
        <w:t>В соответствии с Бюджетн</w:t>
      </w:r>
      <w:r w:rsidR="0015005A">
        <w:rPr>
          <w:rFonts w:ascii="Times New Roman" w:hAnsi="Times New Roman" w:cs="Times New Roman"/>
          <w:bCs/>
          <w:sz w:val="24"/>
          <w:szCs w:val="24"/>
        </w:rPr>
        <w:t xml:space="preserve">ым </w:t>
      </w:r>
      <w:r w:rsidRPr="004C4D7D">
        <w:rPr>
          <w:rFonts w:ascii="Times New Roman" w:hAnsi="Times New Roman" w:cs="Times New Roman"/>
          <w:bCs/>
          <w:sz w:val="24"/>
          <w:szCs w:val="24"/>
        </w:rPr>
        <w:t>кодекс</w:t>
      </w:r>
      <w:r w:rsidR="0015005A">
        <w:rPr>
          <w:rFonts w:ascii="Times New Roman" w:hAnsi="Times New Roman" w:cs="Times New Roman"/>
          <w:bCs/>
          <w:sz w:val="24"/>
          <w:szCs w:val="24"/>
        </w:rPr>
        <w:t>ом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 РФ, Федеральными законами </w:t>
      </w:r>
      <w:r>
        <w:rPr>
          <w:rFonts w:ascii="Times New Roman" w:hAnsi="Times New Roman" w:cs="Times New Roman"/>
          <w:bCs/>
          <w:sz w:val="24"/>
          <w:szCs w:val="24"/>
        </w:rPr>
        <w:t>от 06.10.2003 №</w:t>
      </w:r>
      <w:r w:rsidRPr="004C4D7D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06.12.2011 №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402-ФЗ «О бухгалтерском учете», </w:t>
      </w:r>
      <w:r>
        <w:rPr>
          <w:rFonts w:ascii="Times New Roman" w:hAnsi="Times New Roman" w:cs="Times New Roman"/>
          <w:bCs/>
          <w:sz w:val="24"/>
          <w:szCs w:val="24"/>
        </w:rPr>
        <w:t>решени</w:t>
      </w:r>
      <w:r w:rsidR="0015005A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proofErr w:type="spellStart"/>
      <w:r w:rsidR="0025427D">
        <w:rPr>
          <w:rFonts w:ascii="Times New Roman" w:hAnsi="Times New Roman" w:cs="Times New Roman"/>
          <w:bCs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от </w:t>
      </w:r>
      <w:r w:rsidR="00061F3F">
        <w:rPr>
          <w:rFonts w:ascii="Times New Roman" w:hAnsi="Times New Roman" w:cs="Times New Roman"/>
          <w:bCs/>
          <w:sz w:val="24"/>
          <w:szCs w:val="24"/>
        </w:rPr>
        <w:t>24 февраля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61F3F">
        <w:rPr>
          <w:rFonts w:ascii="Times New Roman" w:hAnsi="Times New Roman" w:cs="Times New Roman"/>
          <w:bCs/>
          <w:sz w:val="24"/>
          <w:szCs w:val="24"/>
        </w:rPr>
        <w:t xml:space="preserve"> 22/99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5005A">
        <w:rPr>
          <w:rFonts w:ascii="Times New Roman" w:hAnsi="Times New Roman" w:cs="Times New Roman"/>
          <w:bCs/>
          <w:sz w:val="24"/>
          <w:szCs w:val="24"/>
        </w:rPr>
        <w:t xml:space="preserve">О передаче функций по ведению бюджетного учета и формированию отчетности органов местного самоуправления сельского поселения», </w:t>
      </w:r>
      <w:r w:rsidRPr="004C4D7D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25427D" w:rsidRPr="0025427D">
        <w:rPr>
          <w:rFonts w:ascii="Times New Roman" w:hAnsi="Times New Roman" w:cs="Times New Roman"/>
          <w:bCs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4D7D">
        <w:rPr>
          <w:rFonts w:ascii="Times New Roman" w:hAnsi="Times New Roman" w:cs="Times New Roman"/>
          <w:bCs/>
          <w:sz w:val="24"/>
          <w:szCs w:val="24"/>
        </w:rPr>
        <w:t>района Курской</w:t>
      </w:r>
      <w:proofErr w:type="gramEnd"/>
      <w:r w:rsidRPr="004C4D7D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  <w:r w:rsidRPr="00FC7A48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1.</w:t>
      </w:r>
      <w:r w:rsidRPr="004C4D7D">
        <w:rPr>
          <w:rFonts w:ascii="Times New Roman" w:hAnsi="Times New Roman" w:cs="Times New Roman"/>
          <w:sz w:val="24"/>
          <w:szCs w:val="24"/>
        </w:rPr>
        <w:t>Передать функции по ведению бюджетного учета и формированию отчетности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7D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C4D7D">
        <w:rPr>
          <w:rFonts w:ascii="Times New Roman" w:hAnsi="Times New Roman" w:cs="Times New Roman"/>
          <w:sz w:val="24"/>
          <w:szCs w:val="24"/>
        </w:rPr>
        <w:t xml:space="preserve">, </w:t>
      </w:r>
      <w:r w:rsidRPr="00FC7A48">
        <w:rPr>
          <w:rFonts w:ascii="Times New Roman" w:hAnsi="Times New Roman" w:cs="Times New Roman"/>
          <w:sz w:val="24"/>
          <w:szCs w:val="24"/>
        </w:rPr>
        <w:t xml:space="preserve">подведомственных казенных учреждений </w:t>
      </w:r>
      <w:proofErr w:type="spellStart"/>
      <w:r w:rsidR="0025427D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Pr="00FC7A4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C7A48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FC7A48">
        <w:rPr>
          <w:rFonts w:ascii="Times New Roman" w:hAnsi="Times New Roman" w:cs="Times New Roman"/>
          <w:sz w:val="24"/>
          <w:szCs w:val="24"/>
        </w:rPr>
        <w:t xml:space="preserve"> района в</w:t>
      </w:r>
      <w:r w:rsidRPr="004C4D7D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«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4C4D7D">
        <w:rPr>
          <w:rFonts w:ascii="Times New Roman" w:hAnsi="Times New Roman" w:cs="Times New Roman"/>
          <w:sz w:val="24"/>
          <w:szCs w:val="24"/>
        </w:rPr>
        <w:t xml:space="preserve">бюджетного учета </w:t>
      </w:r>
      <w:r>
        <w:rPr>
          <w:rFonts w:ascii="Times New Roman" w:hAnsi="Times New Roman" w:cs="Times New Roman"/>
          <w:sz w:val="24"/>
          <w:szCs w:val="24"/>
        </w:rPr>
        <w:t>Медвенского</w:t>
      </w:r>
      <w:r w:rsidRPr="004C4D7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C4D7D">
        <w:rPr>
          <w:rFonts w:ascii="Times New Roman" w:hAnsi="Times New Roman" w:cs="Times New Roman"/>
          <w:sz w:val="24"/>
          <w:szCs w:val="24"/>
        </w:rPr>
        <w:t xml:space="preserve">» (централизованная бухгалтерия </w:t>
      </w: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4C4D7D">
        <w:rPr>
          <w:rFonts w:ascii="Times New Roman" w:hAnsi="Times New Roman" w:cs="Times New Roman"/>
          <w:sz w:val="24"/>
          <w:szCs w:val="24"/>
        </w:rPr>
        <w:t>района Курской области).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4D7D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r:id="rId5" w:history="1">
        <w:r w:rsidRPr="004C4D7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C4D7D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4D7D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5427D"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C4D7D">
        <w:rPr>
          <w:rFonts w:ascii="Times New Roman" w:hAnsi="Times New Roman" w:cs="Times New Roman"/>
          <w:sz w:val="24"/>
          <w:szCs w:val="24"/>
        </w:rPr>
        <w:t xml:space="preserve">, в отношении которых централизованная бухгалтерия осуществляет функции ведения бюджетного учета и формирования бюджетной отчетности, а также установить сроки передачи функций. </w:t>
      </w:r>
    </w:p>
    <w:p w:rsidR="00555DF1" w:rsidRPr="002F581E" w:rsidRDefault="00555DF1" w:rsidP="0055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81E">
        <w:rPr>
          <w:rFonts w:ascii="Times New Roman" w:hAnsi="Times New Roman" w:cs="Times New Roman"/>
          <w:sz w:val="24"/>
          <w:szCs w:val="24"/>
        </w:rPr>
        <w:t>3. Финансирование расходов на осуществление функции ведения бюджетного учета и формирования бюджетной отчетности производится за счет иных межбюджетных трансфертов.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8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55DF1" w:rsidRPr="004C4D7D" w:rsidRDefault="00555DF1" w:rsidP="00555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C4D7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собой.</w:t>
      </w:r>
    </w:p>
    <w:p w:rsidR="00555DF1" w:rsidRPr="004C4D7D" w:rsidRDefault="00555DF1" w:rsidP="00555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5.Постановление вступает в силу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1 марта 2022 года. 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DF1" w:rsidRPr="004C4D7D" w:rsidRDefault="00555DF1" w:rsidP="00555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DF1" w:rsidRDefault="00555DF1" w:rsidP="00555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D7D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25427D">
        <w:rPr>
          <w:rFonts w:ascii="Times New Roman" w:eastAsia="Calibri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25427D" w:rsidRPr="004C4D7D" w:rsidRDefault="0025427D" w:rsidP="00555D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О.Н.Евглевская</w:t>
      </w:r>
      <w:proofErr w:type="spellEnd"/>
    </w:p>
    <w:p w:rsidR="00555DF1" w:rsidRDefault="00555DF1" w:rsidP="00555D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15005A" w:rsidRDefault="0015005A" w:rsidP="0025427D">
      <w:pPr>
        <w:spacing w:after="0" w:line="240" w:lineRule="auto"/>
        <w:rPr>
          <w:rFonts w:ascii="Times New Roman" w:hAnsi="Times New Roman" w:cs="Times New Roman"/>
        </w:rPr>
      </w:pPr>
    </w:p>
    <w:p w:rsidR="0025427D" w:rsidRDefault="0025427D" w:rsidP="0025427D">
      <w:pPr>
        <w:spacing w:after="0" w:line="240" w:lineRule="auto"/>
        <w:rPr>
          <w:rFonts w:ascii="Times New Roman" w:hAnsi="Times New Roman" w:cs="Times New Roman"/>
        </w:rPr>
      </w:pPr>
    </w:p>
    <w:p w:rsidR="0015005A" w:rsidRDefault="0015005A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15005A" w:rsidRDefault="0015005A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</w:p>
    <w:p w:rsidR="00555DF1" w:rsidRDefault="00555DF1" w:rsidP="00555DF1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4C4D7D">
        <w:rPr>
          <w:rFonts w:ascii="Times New Roman" w:hAnsi="Times New Roman" w:cs="Times New Roman"/>
        </w:rPr>
        <w:lastRenderedPageBreak/>
        <w:t>Утвержден</w:t>
      </w:r>
    </w:p>
    <w:p w:rsidR="00555DF1" w:rsidRDefault="00555DF1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C4D7D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Pr="004C4D7D">
        <w:rPr>
          <w:rFonts w:ascii="Times New Roman" w:hAnsi="Times New Roman" w:cs="Times New Roman"/>
        </w:rPr>
        <w:t>Администрации</w:t>
      </w:r>
    </w:p>
    <w:p w:rsidR="00555DF1" w:rsidRDefault="0025427D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Китаевского</w:t>
      </w:r>
      <w:proofErr w:type="spellEnd"/>
      <w:r w:rsidR="00555DF1">
        <w:rPr>
          <w:rFonts w:ascii="Times New Roman" w:hAnsi="Times New Roman" w:cs="Times New Roman"/>
        </w:rPr>
        <w:t xml:space="preserve"> сельсовета </w:t>
      </w:r>
      <w:proofErr w:type="spellStart"/>
      <w:r w:rsidR="00555DF1">
        <w:rPr>
          <w:rFonts w:ascii="Times New Roman" w:hAnsi="Times New Roman" w:cs="Times New Roman"/>
        </w:rPr>
        <w:t>Медвенского</w:t>
      </w:r>
      <w:proofErr w:type="spellEnd"/>
      <w:r w:rsidR="00555DF1">
        <w:rPr>
          <w:rFonts w:ascii="Times New Roman" w:hAnsi="Times New Roman" w:cs="Times New Roman"/>
        </w:rPr>
        <w:t xml:space="preserve"> района Курской области</w:t>
      </w:r>
    </w:p>
    <w:p w:rsidR="00555DF1" w:rsidRPr="004C4D7D" w:rsidRDefault="0025427D" w:rsidP="00555DF1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61F3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.02.2022 г</w:t>
      </w:r>
      <w:r w:rsidR="00555DF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</w:t>
      </w:r>
      <w:r w:rsidR="00061F3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-па</w:t>
      </w:r>
      <w:r w:rsidR="00555DF1">
        <w:rPr>
          <w:rFonts w:ascii="Times New Roman" w:hAnsi="Times New Roman" w:cs="Times New Roman"/>
        </w:rPr>
        <w:t xml:space="preserve"> 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DF1" w:rsidRDefault="00555DF1" w:rsidP="0055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DF1" w:rsidRPr="002F581E" w:rsidRDefault="00555DF1" w:rsidP="00555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DF1" w:rsidRPr="002F581E" w:rsidRDefault="00B62943" w:rsidP="00555D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555DF1" w:rsidRPr="002F581E">
          <w:rPr>
            <w:rFonts w:ascii="Times New Roman" w:hAnsi="Times New Roman" w:cs="Times New Roman"/>
            <w:b/>
            <w:sz w:val="24"/>
            <w:szCs w:val="24"/>
          </w:rPr>
          <w:t>ПЕРЕЧЕНЬ</w:t>
        </w:r>
      </w:hyperlink>
      <w:r w:rsidR="00555DF1" w:rsidRPr="002F581E">
        <w:rPr>
          <w:rFonts w:ascii="Times New Roman" w:hAnsi="Times New Roman" w:cs="Times New Roman"/>
          <w:b/>
          <w:sz w:val="24"/>
          <w:szCs w:val="24"/>
        </w:rPr>
        <w:t xml:space="preserve"> КАЗЕННЫХ УЧРЕЖДЕНИЙ,  ПОДВЕДОМСТВЕННЫХ АДМИНИСТРАЦИИ </w:t>
      </w:r>
      <w:r w:rsidR="0025427D">
        <w:rPr>
          <w:rFonts w:ascii="Times New Roman" w:hAnsi="Times New Roman" w:cs="Times New Roman"/>
          <w:b/>
          <w:sz w:val="24"/>
          <w:szCs w:val="24"/>
        </w:rPr>
        <w:t>КИТАЕВСКОГО</w:t>
      </w:r>
      <w:r w:rsidR="00555DF1" w:rsidRPr="002F581E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КУРСКОЙ ОБЛАСТИ, В ОТНОШЕНИИ КОТОРЫХ ЦЕНТРАЛИЗОВАННАЯ БУХГАЛТЕРИЯ ОСУЩЕСТВЛЯЕТ ФУНКЦИИ ВЕДЕНИЯ БЮДЖЕТНОГО УЧЕТА И ФОРМИРОВАНИЯ БЮДЖЕТНОЙ ОТЧЕТНОСТИ</w:t>
      </w:r>
    </w:p>
    <w:p w:rsidR="00555DF1" w:rsidRPr="004C4D7D" w:rsidRDefault="00555DF1" w:rsidP="0055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6703"/>
        <w:gridCol w:w="2551"/>
      </w:tblGrid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местного самоуправления / </w:t>
            </w: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Срок передачи</w:t>
            </w:r>
          </w:p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</w:p>
        </w:tc>
      </w:tr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254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5427D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D4770C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254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7D"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</w:t>
            </w:r>
            <w:proofErr w:type="spellStart"/>
            <w:r w:rsidR="0025427D">
              <w:rPr>
                <w:rFonts w:ascii="Times New Roman" w:hAnsi="Times New Roman" w:cs="Times New Roman"/>
                <w:sz w:val="24"/>
                <w:szCs w:val="24"/>
              </w:rPr>
              <w:t>Рождествеский</w:t>
            </w:r>
            <w:proofErr w:type="spellEnd"/>
            <w:r w:rsidR="0025427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25427D" w:rsidP="00254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254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25427D" w:rsidP="00254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254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DF1" w:rsidRPr="004C4D7D" w:rsidTr="003E7BD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4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25427D" w:rsidP="00254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254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F1" w:rsidRPr="004C4D7D" w:rsidRDefault="00555DF1" w:rsidP="003E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DF1" w:rsidRPr="004C4D7D" w:rsidRDefault="00555DF1" w:rsidP="0055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9A7" w:rsidRDefault="00B62943"/>
    <w:sectPr w:rsidR="00A819A7" w:rsidSect="0074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F1"/>
    <w:rsid w:val="00010C50"/>
    <w:rsid w:val="00036B1A"/>
    <w:rsid w:val="00061F3F"/>
    <w:rsid w:val="0015005A"/>
    <w:rsid w:val="0025427D"/>
    <w:rsid w:val="00281F09"/>
    <w:rsid w:val="00555DF1"/>
    <w:rsid w:val="005C2E22"/>
    <w:rsid w:val="00605A2A"/>
    <w:rsid w:val="00747D0E"/>
    <w:rsid w:val="00967701"/>
    <w:rsid w:val="00B62943"/>
    <w:rsid w:val="00D8065D"/>
    <w:rsid w:val="00D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CF744FEE101548551FFA211EE0571D6FB4DC900D5AA8CA4D9D0FA6234D55D9D3713FA286D081DC14F005C6D4296D84754F0BAB6EBC864DDB98Af8L6I" TargetMode="External"/><Relationship Id="rId5" Type="http://schemas.openxmlformats.org/officeDocument/2006/relationships/hyperlink" Target="consultantplus://offline/ref=686CF744FEE101548551FFA211EE0571D6FB4DC900D5AA8CA4D9D0FA6234D55D9D3713FA286D081DC14F005C6D4296D84754F0BAB6EBC864DDB98Af8L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KuTaeBKa</cp:lastModifiedBy>
  <cp:revision>2</cp:revision>
  <cp:lastPrinted>2022-02-28T14:07:00Z</cp:lastPrinted>
  <dcterms:created xsi:type="dcterms:W3CDTF">2022-02-28T14:09:00Z</dcterms:created>
  <dcterms:modified xsi:type="dcterms:W3CDTF">2022-02-28T14:09:00Z</dcterms:modified>
</cp:coreProperties>
</file>