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6D" w:rsidRDefault="00053A6D" w:rsidP="00053A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53A6D" w:rsidRPr="00E47BB0" w:rsidRDefault="00053A6D" w:rsidP="00053A6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</w:p>
    <w:p w:rsidR="00053A6D" w:rsidRPr="00E47BB0" w:rsidRDefault="00053A6D" w:rsidP="00053A6D">
      <w:pPr>
        <w:rPr>
          <w:sz w:val="28"/>
          <w:szCs w:val="34"/>
        </w:rPr>
      </w:pPr>
      <w:r>
        <w:rPr>
          <w:sz w:val="28"/>
          <w:szCs w:val="34"/>
        </w:rPr>
        <w:t>от  11.01.202</w:t>
      </w:r>
      <w:r w:rsidR="001C1CEF">
        <w:rPr>
          <w:sz w:val="28"/>
          <w:szCs w:val="34"/>
        </w:rPr>
        <w:t>2</w:t>
      </w:r>
      <w:r>
        <w:rPr>
          <w:sz w:val="28"/>
          <w:szCs w:val="34"/>
        </w:rPr>
        <w:t xml:space="preserve"> года                            № 1-па</w:t>
      </w:r>
    </w:p>
    <w:p w:rsidR="002B520B" w:rsidRPr="00582572" w:rsidRDefault="002B520B" w:rsidP="002B520B">
      <w:pPr>
        <w:ind w:right="3968"/>
        <w:jc w:val="both"/>
        <w:rPr>
          <w:sz w:val="24"/>
          <w:szCs w:val="24"/>
        </w:rPr>
      </w:pPr>
    </w:p>
    <w:p w:rsidR="002B520B" w:rsidRDefault="002B520B" w:rsidP="00356C59">
      <w:pPr>
        <w:pStyle w:val="a3"/>
        <w:ind w:right="2834" w:firstLine="0"/>
        <w:rPr>
          <w:b/>
          <w:bCs/>
        </w:rPr>
      </w:pPr>
      <w:r>
        <w:rPr>
          <w:b/>
          <w:bCs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b/>
          <w:bCs/>
        </w:rPr>
        <w:t>Китаевском</w:t>
      </w:r>
      <w:proofErr w:type="spellEnd"/>
      <w:r>
        <w:rPr>
          <w:b/>
          <w:bCs/>
        </w:rPr>
        <w:t xml:space="preserve"> сельсовете</w:t>
      </w:r>
    </w:p>
    <w:p w:rsidR="002B520B" w:rsidRDefault="002B520B" w:rsidP="00356C59">
      <w:pPr>
        <w:pStyle w:val="a3"/>
        <w:ind w:right="2834" w:firstLine="0"/>
        <w:rPr>
          <w:b/>
          <w:szCs w:val="24"/>
        </w:rPr>
      </w:pPr>
      <w:r>
        <w:rPr>
          <w:b/>
          <w:bCs/>
        </w:rPr>
        <w:t>Медвенского района Курской области</w:t>
      </w:r>
      <w:r w:rsidR="00094D50">
        <w:rPr>
          <w:b/>
          <w:bCs/>
        </w:rPr>
        <w:t xml:space="preserve"> на 202</w:t>
      </w:r>
      <w:r w:rsidR="001C1CEF">
        <w:rPr>
          <w:b/>
          <w:bCs/>
        </w:rPr>
        <w:t>2</w:t>
      </w:r>
      <w:r w:rsidR="00094D50">
        <w:rPr>
          <w:b/>
          <w:bCs/>
        </w:rPr>
        <w:t xml:space="preserve"> год</w:t>
      </w: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sz w:val="28"/>
          <w:szCs w:val="28"/>
        </w:rPr>
        <w:t>Китае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Курской области, Администрация </w:t>
      </w:r>
      <w:proofErr w:type="spellStart"/>
      <w:r w:rsidR="00053A6D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</w:t>
      </w:r>
      <w:r w:rsidR="00356C59">
        <w:rPr>
          <w:sz w:val="28"/>
          <w:szCs w:val="28"/>
        </w:rPr>
        <w:t xml:space="preserve"> </w:t>
      </w:r>
      <w:proofErr w:type="spellStart"/>
      <w:r w:rsidR="000F1D10">
        <w:rPr>
          <w:sz w:val="28"/>
          <w:szCs w:val="28"/>
        </w:rPr>
        <w:t>Китае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сельсовете</w:t>
      </w:r>
      <w:r w:rsidR="00356C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094D50">
        <w:rPr>
          <w:sz w:val="28"/>
          <w:szCs w:val="28"/>
        </w:rPr>
        <w:t xml:space="preserve"> на 202</w:t>
      </w:r>
      <w:r w:rsidR="001C1CEF">
        <w:rPr>
          <w:sz w:val="28"/>
          <w:szCs w:val="28"/>
        </w:rPr>
        <w:t>2</w:t>
      </w:r>
      <w:r w:rsidR="00094D5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B520B" w:rsidRPr="00582572" w:rsidRDefault="002B520B" w:rsidP="002B52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2. Контроль за исполнением настоящего постановления оставляю засобой.</w:t>
      </w:r>
    </w:p>
    <w:p w:rsidR="002B520B" w:rsidRPr="00582572" w:rsidRDefault="002B520B" w:rsidP="002B520B">
      <w:pPr>
        <w:ind w:firstLine="709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3. Постановление вступает в силу со дня его подписания.</w:t>
      </w: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 xml:space="preserve">Глава </w:t>
      </w:r>
      <w:proofErr w:type="spellStart"/>
      <w:r w:rsidR="00053A6D">
        <w:rPr>
          <w:sz w:val="28"/>
          <w:szCs w:val="28"/>
        </w:rPr>
        <w:t>Китаевского</w:t>
      </w:r>
      <w:proofErr w:type="spellEnd"/>
      <w:r w:rsidRPr="00582572">
        <w:rPr>
          <w:sz w:val="28"/>
          <w:szCs w:val="28"/>
        </w:rPr>
        <w:t xml:space="preserve"> сельсовета </w:t>
      </w:r>
    </w:p>
    <w:p w:rsidR="002B520B" w:rsidRPr="00582572" w:rsidRDefault="002B520B" w:rsidP="002B520B">
      <w:pPr>
        <w:jc w:val="both"/>
      </w:pPr>
      <w:proofErr w:type="spellStart"/>
      <w:r w:rsidRPr="00582572">
        <w:rPr>
          <w:sz w:val="28"/>
          <w:szCs w:val="28"/>
        </w:rPr>
        <w:t>Медвенского</w:t>
      </w:r>
      <w:proofErr w:type="spellEnd"/>
      <w:r w:rsidRPr="00582572">
        <w:rPr>
          <w:sz w:val="28"/>
          <w:szCs w:val="28"/>
        </w:rPr>
        <w:t xml:space="preserve"> района                                                                       </w:t>
      </w:r>
      <w:proofErr w:type="spellStart"/>
      <w:r w:rsidR="00053A6D">
        <w:rPr>
          <w:sz w:val="28"/>
          <w:szCs w:val="28"/>
        </w:rPr>
        <w:t>О.Н.Евглевская</w:t>
      </w:r>
      <w:proofErr w:type="spellEnd"/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0"/>
        <w:rPr>
          <w:szCs w:val="24"/>
        </w:rPr>
      </w:pP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lastRenderedPageBreak/>
        <w:t>Утвержден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2B520B" w:rsidRDefault="00053A6D" w:rsidP="002B520B">
      <w:pPr>
        <w:pStyle w:val="a3"/>
        <w:ind w:left="5670" w:right="-280" w:firstLine="0"/>
        <w:jc w:val="center"/>
        <w:rPr>
          <w:szCs w:val="24"/>
        </w:rPr>
      </w:pPr>
      <w:proofErr w:type="spellStart"/>
      <w:r>
        <w:rPr>
          <w:szCs w:val="24"/>
        </w:rPr>
        <w:t>Китаевского</w:t>
      </w:r>
      <w:proofErr w:type="spellEnd"/>
      <w:r w:rsidR="002B520B">
        <w:rPr>
          <w:szCs w:val="24"/>
        </w:rPr>
        <w:t xml:space="preserve"> сельсовета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Медвенского района </w:t>
      </w:r>
    </w:p>
    <w:p w:rsidR="002B520B" w:rsidRPr="00356C59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от </w:t>
      </w:r>
      <w:r w:rsidR="00094D50">
        <w:rPr>
          <w:szCs w:val="24"/>
        </w:rPr>
        <w:t>11.01.</w:t>
      </w:r>
      <w:r w:rsidR="001C1CEF">
        <w:rPr>
          <w:szCs w:val="24"/>
        </w:rPr>
        <w:t>2022</w:t>
      </w:r>
      <w:r>
        <w:rPr>
          <w:szCs w:val="24"/>
        </w:rPr>
        <w:t xml:space="preserve"> №</w:t>
      </w:r>
      <w:r w:rsidR="00356C59">
        <w:rPr>
          <w:szCs w:val="24"/>
        </w:rPr>
        <w:t xml:space="preserve"> </w:t>
      </w:r>
      <w:r w:rsidR="00053A6D">
        <w:rPr>
          <w:szCs w:val="24"/>
        </w:rPr>
        <w:t>1</w:t>
      </w:r>
      <w:r>
        <w:rPr>
          <w:szCs w:val="24"/>
        </w:rPr>
        <w:t>-па</w:t>
      </w: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>ПЛАН</w:t>
      </w:r>
    </w:p>
    <w:p w:rsidR="002B520B" w:rsidRPr="00356C59" w:rsidRDefault="002B520B" w:rsidP="00356C59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 xml:space="preserve">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b/>
          <w:bCs/>
          <w:sz w:val="26"/>
          <w:szCs w:val="26"/>
        </w:rPr>
        <w:t>Китаевском</w:t>
      </w:r>
      <w:proofErr w:type="spellEnd"/>
      <w:r w:rsidRPr="00356C59">
        <w:rPr>
          <w:b/>
          <w:bCs/>
          <w:sz w:val="26"/>
          <w:szCs w:val="26"/>
        </w:rPr>
        <w:t xml:space="preserve"> сельсовете </w:t>
      </w:r>
      <w:proofErr w:type="spellStart"/>
      <w:r w:rsidRPr="00356C59">
        <w:rPr>
          <w:b/>
          <w:bCs/>
          <w:sz w:val="26"/>
          <w:szCs w:val="26"/>
        </w:rPr>
        <w:t>Медвенского</w:t>
      </w:r>
      <w:proofErr w:type="spellEnd"/>
      <w:r w:rsidRPr="00356C59">
        <w:rPr>
          <w:b/>
          <w:bCs/>
          <w:sz w:val="26"/>
          <w:szCs w:val="26"/>
        </w:rPr>
        <w:t xml:space="preserve"> района</w:t>
      </w:r>
      <w:r w:rsidR="00356C59" w:rsidRPr="00356C59">
        <w:rPr>
          <w:b/>
          <w:bCs/>
          <w:sz w:val="26"/>
          <w:szCs w:val="26"/>
        </w:rPr>
        <w:t xml:space="preserve"> </w:t>
      </w:r>
      <w:r w:rsidRPr="00356C59">
        <w:rPr>
          <w:b/>
          <w:bCs/>
          <w:sz w:val="26"/>
          <w:szCs w:val="26"/>
        </w:rPr>
        <w:t>Курской области</w:t>
      </w:r>
      <w:r w:rsidR="00094D50">
        <w:rPr>
          <w:b/>
          <w:bCs/>
          <w:sz w:val="26"/>
          <w:szCs w:val="26"/>
        </w:rPr>
        <w:t xml:space="preserve"> на </w:t>
      </w:r>
      <w:r w:rsidR="001C1CEF">
        <w:rPr>
          <w:b/>
          <w:bCs/>
          <w:sz w:val="26"/>
          <w:szCs w:val="26"/>
        </w:rPr>
        <w:t>2022</w:t>
      </w:r>
      <w:r w:rsidR="00094D50">
        <w:rPr>
          <w:b/>
          <w:bCs/>
          <w:sz w:val="26"/>
          <w:szCs w:val="26"/>
        </w:rPr>
        <w:t xml:space="preserve"> год</w:t>
      </w:r>
    </w:p>
    <w:p w:rsidR="002B520B" w:rsidRPr="00356C59" w:rsidRDefault="002B520B" w:rsidP="002B520B">
      <w:pPr>
        <w:rPr>
          <w:sz w:val="26"/>
          <w:szCs w:val="26"/>
        </w:rPr>
      </w:pP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 xml:space="preserve">1.Оперативное, аргументированное, достоверное и систематическое разъяснение населению целей и задач, решаемых органом местного самоуправления </w:t>
      </w:r>
      <w:proofErr w:type="spellStart"/>
      <w:r w:rsidR="00053A6D">
        <w:rPr>
          <w:sz w:val="26"/>
          <w:szCs w:val="26"/>
        </w:rPr>
        <w:t>Китаевского</w:t>
      </w:r>
      <w:proofErr w:type="spellEnd"/>
      <w:r w:rsidRPr="00356C59">
        <w:rPr>
          <w:sz w:val="26"/>
          <w:szCs w:val="26"/>
        </w:rPr>
        <w:t xml:space="preserve"> сельсовета </w:t>
      </w:r>
      <w:proofErr w:type="spellStart"/>
      <w:r w:rsidRPr="00356C59">
        <w:rPr>
          <w:sz w:val="26"/>
          <w:szCs w:val="26"/>
        </w:rPr>
        <w:t>Медвенского</w:t>
      </w:r>
      <w:proofErr w:type="spellEnd"/>
      <w:r w:rsidRPr="00356C59">
        <w:rPr>
          <w:sz w:val="26"/>
          <w:szCs w:val="26"/>
        </w:rPr>
        <w:t xml:space="preserve">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2B520B" w:rsidRPr="00356C59" w:rsidRDefault="002B520B" w:rsidP="002B520B">
      <w:pPr>
        <w:jc w:val="both"/>
        <w:textAlignment w:val="baseline"/>
        <w:rPr>
          <w:sz w:val="26"/>
          <w:szCs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2801"/>
      </w:tblGrid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№</w:t>
            </w: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п./п.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Исполнитель</w:t>
            </w: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</w:rPr>
              <w:t>I. Устная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 25 по 30 мая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094D50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месячника безопасности и мероприятий по обеспечению безопасности на водных объектах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 до окончания купального </w:t>
            </w:r>
            <w:r w:rsidRPr="00356C59">
              <w:rPr>
                <w:sz w:val="26"/>
                <w:szCs w:val="26"/>
              </w:rPr>
              <w:lastRenderedPageBreak/>
              <w:t xml:space="preserve">сезона </w:t>
            </w:r>
            <w:r w:rsidR="001C1CEF">
              <w:rPr>
                <w:sz w:val="26"/>
                <w:szCs w:val="26"/>
              </w:rPr>
              <w:t>2022</w:t>
            </w:r>
            <w:r w:rsidRPr="00356C5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56C59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 </w:t>
            </w:r>
            <w:r w:rsidR="002B520B" w:rsidRPr="00356C59">
              <w:rPr>
                <w:sz w:val="26"/>
                <w:szCs w:val="26"/>
              </w:rPr>
              <w:t>1 по 31 августа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Pr="00356C59">
              <w:rPr>
                <w:sz w:val="26"/>
                <w:szCs w:val="26"/>
              </w:rPr>
              <w:t xml:space="preserve"> СДК</w:t>
            </w:r>
            <w:r w:rsidR="00053A6D">
              <w:rPr>
                <w:sz w:val="26"/>
                <w:szCs w:val="26"/>
              </w:rPr>
              <w:t xml:space="preserve">,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="00053A6D">
              <w:rPr>
                <w:sz w:val="26"/>
                <w:szCs w:val="26"/>
              </w:rPr>
              <w:t xml:space="preserve"> СДК, </w:t>
            </w:r>
            <w:proofErr w:type="spellStart"/>
            <w:r w:rsidR="00053A6D">
              <w:rPr>
                <w:sz w:val="26"/>
                <w:szCs w:val="26"/>
              </w:rPr>
              <w:lastRenderedPageBreak/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Месячник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Pr="00356C59">
              <w:rPr>
                <w:sz w:val="26"/>
                <w:szCs w:val="26"/>
              </w:rPr>
              <w:t xml:space="preserve"> СДК;</w:t>
            </w:r>
          </w:p>
          <w:p w:rsidR="00053A6D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Лубянский</w:t>
            </w:r>
            <w:proofErr w:type="spellEnd"/>
            <w:r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33451F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1C1CEF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мероприятий по обеспечению безопасности на водных объектах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="0033451F" w:rsidRPr="00356C59">
              <w:rPr>
                <w:sz w:val="26"/>
                <w:szCs w:val="26"/>
              </w:rPr>
              <w:t xml:space="preserve"> сельсовета</w:t>
            </w:r>
            <w:r w:rsidRPr="00356C59">
              <w:rPr>
                <w:sz w:val="26"/>
                <w:szCs w:val="26"/>
              </w:rPr>
              <w:t xml:space="preserve"> до окончания осенне-зимнего периода </w:t>
            </w:r>
            <w:r w:rsidR="001C1CEF">
              <w:rPr>
                <w:sz w:val="26"/>
                <w:szCs w:val="26"/>
              </w:rPr>
              <w:t>2022</w:t>
            </w:r>
            <w:r w:rsidRPr="00356C59">
              <w:rPr>
                <w:sz w:val="26"/>
                <w:szCs w:val="26"/>
              </w:rPr>
              <w:t xml:space="preserve"> – 202</w:t>
            </w:r>
            <w:r w:rsidR="001C1CEF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356C59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октябрь - март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Pr="00356C59">
              <w:rPr>
                <w:sz w:val="26"/>
                <w:szCs w:val="26"/>
              </w:rPr>
              <w:t xml:space="preserve"> СДК;</w:t>
            </w:r>
            <w:r w:rsidR="00053A6D">
              <w:rPr>
                <w:sz w:val="26"/>
                <w:szCs w:val="26"/>
              </w:rPr>
              <w:t xml:space="preserve">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33451F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2B520B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 xml:space="preserve">II. </w:t>
            </w:r>
            <w:r w:rsidRPr="00356C59">
              <w:rPr>
                <w:b/>
                <w:sz w:val="26"/>
                <w:szCs w:val="26"/>
              </w:rPr>
              <w:t>Печатная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Распространение листовок с</w:t>
            </w:r>
            <w:r w:rsidR="002B520B" w:rsidRPr="00356C59">
              <w:rPr>
                <w:sz w:val="26"/>
                <w:szCs w:val="26"/>
              </w:rPr>
              <w:t xml:space="preserve"> информаци</w:t>
            </w:r>
            <w:r w:rsidRPr="00356C59">
              <w:rPr>
                <w:sz w:val="26"/>
                <w:szCs w:val="26"/>
              </w:rPr>
              <w:t>ей</w:t>
            </w:r>
            <w:r w:rsidR="002B520B" w:rsidRPr="00356C59">
              <w:rPr>
                <w:sz w:val="26"/>
                <w:szCs w:val="26"/>
              </w:rPr>
              <w:t xml:space="preserve">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3451F" w:rsidRPr="00356C59" w:rsidTr="007A3AF2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>III</w:t>
            </w:r>
            <w:r w:rsidRPr="00356C59">
              <w:rPr>
                <w:b/>
                <w:sz w:val="26"/>
                <w:szCs w:val="26"/>
              </w:rPr>
              <w:t>. Наглядная агитация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Оформление наглядной агитации на учебно-консультационных пунктах </w:t>
            </w:r>
            <w:r w:rsidRPr="00356C59">
              <w:rPr>
                <w:sz w:val="26"/>
                <w:szCs w:val="26"/>
              </w:rPr>
              <w:lastRenderedPageBreak/>
              <w:t>для подготовки и обучения неработающего населения в области гражданской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lastRenderedPageBreak/>
              <w:t>сельсовета;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 протяжении купального сезона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D" w:rsidRDefault="00600FA4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600FA4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2B520B" w:rsidRPr="00356C59" w:rsidRDefault="002B520B" w:rsidP="00600FA4">
      <w:pPr>
        <w:pStyle w:val="a3"/>
        <w:ind w:firstLine="0"/>
        <w:rPr>
          <w:sz w:val="26"/>
          <w:szCs w:val="26"/>
        </w:rPr>
      </w:pPr>
    </w:p>
    <w:p w:rsidR="00F049C2" w:rsidRDefault="00F049C2" w:rsidP="00600FA4"/>
    <w:sectPr w:rsidR="00F049C2" w:rsidSect="0084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7C"/>
    <w:rsid w:val="00053A6D"/>
    <w:rsid w:val="00094D50"/>
    <w:rsid w:val="000D4086"/>
    <w:rsid w:val="000F1D10"/>
    <w:rsid w:val="001C1CEF"/>
    <w:rsid w:val="002B520B"/>
    <w:rsid w:val="0033451F"/>
    <w:rsid w:val="00356C59"/>
    <w:rsid w:val="0038417C"/>
    <w:rsid w:val="00600FA4"/>
    <w:rsid w:val="00843AE7"/>
    <w:rsid w:val="00883D67"/>
    <w:rsid w:val="00DC1A01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1562-5B89-41FC-9BEB-4571C1D3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KuTaeBKa</cp:lastModifiedBy>
  <cp:revision>2</cp:revision>
  <cp:lastPrinted>2021-02-05T08:23:00Z</cp:lastPrinted>
  <dcterms:created xsi:type="dcterms:W3CDTF">2022-02-08T06:01:00Z</dcterms:created>
  <dcterms:modified xsi:type="dcterms:W3CDTF">2022-02-08T06:01:00Z</dcterms:modified>
</cp:coreProperties>
</file>