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3810C" w14:textId="77777777" w:rsidR="000D3F47" w:rsidRPr="00EA7669" w:rsidRDefault="000D3F47" w:rsidP="000D3F47">
      <w:pPr>
        <w:outlineLvl w:val="0"/>
        <w:rPr>
          <w:rFonts w:ascii="Bookman Old Style" w:hAnsi="Bookman Old Style"/>
          <w:b/>
          <w:lang w:val="en-US"/>
        </w:rPr>
      </w:pPr>
    </w:p>
    <w:p w14:paraId="548A81A0" w14:textId="77777777" w:rsidR="000D3F47" w:rsidRDefault="000D3F47" w:rsidP="000D3F4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14:paraId="609BAFEA" w14:textId="77777777" w:rsidR="000D3F47" w:rsidRDefault="000D3F47" w:rsidP="000D3F4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14:paraId="4FB88736" w14:textId="77777777" w:rsidR="000D3F47" w:rsidRDefault="000D3F47" w:rsidP="000D3F47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14:paraId="75280F56" w14:textId="77777777" w:rsidR="000D3F47" w:rsidRDefault="000D3F47" w:rsidP="000D3F47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14:paraId="1CE14597" w14:textId="77777777" w:rsidR="000D3F47" w:rsidRDefault="000D3F47" w:rsidP="000D3F47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П О С Т А Н О В Л Е Н И Е</w:t>
      </w:r>
    </w:p>
    <w:p w14:paraId="09376230" w14:textId="77777777" w:rsidR="000D3F47" w:rsidRDefault="000D3F47" w:rsidP="000D3F47">
      <w:pPr>
        <w:jc w:val="center"/>
        <w:rPr>
          <w:sz w:val="28"/>
          <w:szCs w:val="28"/>
        </w:rPr>
      </w:pPr>
    </w:p>
    <w:p w14:paraId="2CBE84FC" w14:textId="50ECDE9A" w:rsidR="000D3F47" w:rsidRPr="00C76368" w:rsidRDefault="00221A19" w:rsidP="000D3F47">
      <w:pPr>
        <w:jc w:val="both"/>
        <w:rPr>
          <w:sz w:val="28"/>
          <w:szCs w:val="28"/>
        </w:rPr>
      </w:pPr>
      <w:r>
        <w:rPr>
          <w:sz w:val="28"/>
          <w:szCs w:val="28"/>
        </w:rPr>
        <w:t>от 10</w:t>
      </w:r>
      <w:r w:rsidR="000D3F47">
        <w:rPr>
          <w:sz w:val="28"/>
          <w:szCs w:val="28"/>
        </w:rPr>
        <w:t>.10.202</w:t>
      </w:r>
      <w:r>
        <w:rPr>
          <w:sz w:val="28"/>
          <w:szCs w:val="28"/>
        </w:rPr>
        <w:t>4</w:t>
      </w:r>
      <w:r w:rsidR="000D3F47">
        <w:rPr>
          <w:sz w:val="28"/>
          <w:szCs w:val="28"/>
        </w:rPr>
        <w:t>г</w:t>
      </w:r>
      <w:r w:rsidR="000D3F47">
        <w:rPr>
          <w:sz w:val="28"/>
          <w:szCs w:val="28"/>
        </w:rPr>
        <w:tab/>
      </w:r>
      <w:r w:rsidR="000D3F47">
        <w:rPr>
          <w:sz w:val="28"/>
          <w:szCs w:val="28"/>
        </w:rPr>
        <w:tab/>
      </w:r>
      <w:r w:rsidR="000D3F47">
        <w:rPr>
          <w:sz w:val="28"/>
          <w:szCs w:val="28"/>
        </w:rPr>
        <w:tab/>
      </w:r>
      <w:r w:rsidR="000D3F47">
        <w:rPr>
          <w:sz w:val="28"/>
          <w:szCs w:val="28"/>
        </w:rPr>
        <w:tab/>
      </w:r>
      <w:r w:rsidR="000D3F47">
        <w:rPr>
          <w:sz w:val="28"/>
          <w:szCs w:val="28"/>
        </w:rPr>
        <w:tab/>
      </w:r>
      <w:r w:rsidR="000D3F47">
        <w:rPr>
          <w:sz w:val="28"/>
          <w:szCs w:val="28"/>
        </w:rPr>
        <w:tab/>
      </w:r>
      <w:r w:rsidR="000D3F47">
        <w:rPr>
          <w:sz w:val="28"/>
          <w:szCs w:val="28"/>
        </w:rPr>
        <w:tab/>
        <w:t xml:space="preserve"> №</w:t>
      </w:r>
      <w:r w:rsidR="000D3F47" w:rsidRPr="000B23D0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 w:rsidR="000D3F47" w:rsidRPr="009A6613">
        <w:rPr>
          <w:sz w:val="28"/>
          <w:szCs w:val="28"/>
        </w:rPr>
        <w:t>-</w:t>
      </w:r>
      <w:r w:rsidR="000D3F47">
        <w:rPr>
          <w:sz w:val="28"/>
          <w:szCs w:val="28"/>
        </w:rPr>
        <w:t>па</w:t>
      </w:r>
    </w:p>
    <w:p w14:paraId="09000000" w14:textId="2BF698E0" w:rsidR="00A5186D" w:rsidRDefault="00A5186D" w:rsidP="000D3F47">
      <w:pPr>
        <w:ind w:firstLine="709"/>
        <w:jc w:val="center"/>
        <w:rPr>
          <w:b/>
        </w:rPr>
      </w:pPr>
    </w:p>
    <w:p w14:paraId="0A000000" w14:textId="744FC5A7" w:rsidR="00A5186D" w:rsidRDefault="000D1F31">
      <w:pPr>
        <w:ind w:right="4025"/>
        <w:jc w:val="both"/>
        <w:rPr>
          <w:b/>
        </w:rPr>
      </w:pPr>
      <w:r>
        <w:rPr>
          <w:b/>
        </w:rPr>
        <w:t>Об утверждении основных направлений бюджетной и налоговой политики муниципальн</w:t>
      </w:r>
      <w:r w:rsidR="000D3F47">
        <w:rPr>
          <w:b/>
        </w:rPr>
        <w:t>ого образования «</w:t>
      </w:r>
      <w:proofErr w:type="spellStart"/>
      <w:r w:rsidR="000D3F47">
        <w:rPr>
          <w:b/>
        </w:rPr>
        <w:t>Китаевский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</w:t>
      </w:r>
      <w:r w:rsidR="00221A19">
        <w:rPr>
          <w:b/>
        </w:rPr>
        <w:t>5</w:t>
      </w:r>
      <w:r>
        <w:rPr>
          <w:b/>
        </w:rPr>
        <w:t xml:space="preserve"> год и плановый период 202</w:t>
      </w:r>
      <w:r w:rsidR="00221A19">
        <w:rPr>
          <w:b/>
        </w:rPr>
        <w:t>6</w:t>
      </w:r>
      <w:r>
        <w:rPr>
          <w:b/>
        </w:rPr>
        <w:t xml:space="preserve"> и 202</w:t>
      </w:r>
      <w:r w:rsidR="00221A19">
        <w:rPr>
          <w:b/>
        </w:rPr>
        <w:t>7</w:t>
      </w:r>
      <w:r>
        <w:rPr>
          <w:b/>
        </w:rPr>
        <w:t xml:space="preserve"> годов</w:t>
      </w:r>
    </w:p>
    <w:p w14:paraId="0B000000" w14:textId="77777777" w:rsidR="00A5186D" w:rsidRDefault="00A5186D">
      <w:pPr>
        <w:ind w:firstLine="709"/>
      </w:pPr>
    </w:p>
    <w:p w14:paraId="0C000000" w14:textId="5ED476EB" w:rsidR="00A5186D" w:rsidRDefault="000D1F31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статьями 172, 184 Бюджетного кодекса Российской Федерации, Администрация </w:t>
      </w:r>
      <w:proofErr w:type="spellStart"/>
      <w:r w:rsidR="000D3F47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в целях составления проекта бюджета муниципального образования «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 202</w:t>
      </w:r>
      <w:r w:rsidR="00221A19">
        <w:rPr>
          <w:sz w:val="28"/>
        </w:rPr>
        <w:t xml:space="preserve">5 </w:t>
      </w:r>
      <w:r>
        <w:rPr>
          <w:sz w:val="28"/>
        </w:rPr>
        <w:t>год и на плановый период 202</w:t>
      </w:r>
      <w:r w:rsidR="00221A19">
        <w:rPr>
          <w:sz w:val="28"/>
        </w:rPr>
        <w:t>6</w:t>
      </w:r>
      <w:r>
        <w:rPr>
          <w:sz w:val="28"/>
        </w:rPr>
        <w:t xml:space="preserve"> и 202</w:t>
      </w:r>
      <w:r w:rsidR="00221A19">
        <w:rPr>
          <w:sz w:val="28"/>
        </w:rPr>
        <w:t>7</w:t>
      </w:r>
      <w:r>
        <w:rPr>
          <w:sz w:val="28"/>
        </w:rPr>
        <w:t xml:space="preserve"> годов ПОСТАНОВЛЯЕТ:</w:t>
      </w:r>
    </w:p>
    <w:p w14:paraId="0D000000" w14:textId="0C36C71C" w:rsidR="00A5186D" w:rsidRDefault="000D1F31">
      <w:pPr>
        <w:ind w:firstLine="709"/>
        <w:jc w:val="both"/>
        <w:rPr>
          <w:sz w:val="28"/>
        </w:rPr>
      </w:pPr>
      <w:r>
        <w:t>1.</w:t>
      </w:r>
      <w:r>
        <w:rPr>
          <w:sz w:val="28"/>
        </w:rPr>
        <w:t>Утвердить прилагаемые основные направления бюджетной и налоговой политики муниципального образования «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на 202</w:t>
      </w:r>
      <w:r w:rsidR="00221A19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221A19">
        <w:rPr>
          <w:sz w:val="28"/>
        </w:rPr>
        <w:t>6</w:t>
      </w:r>
      <w:r>
        <w:rPr>
          <w:sz w:val="28"/>
        </w:rPr>
        <w:t>-202</w:t>
      </w:r>
      <w:r w:rsidR="00221A19">
        <w:rPr>
          <w:sz w:val="28"/>
        </w:rPr>
        <w:t>7</w:t>
      </w:r>
      <w:r>
        <w:rPr>
          <w:sz w:val="28"/>
        </w:rPr>
        <w:t xml:space="preserve"> годов (далее – Основные направления бюджетной и налоговой политики).</w:t>
      </w:r>
    </w:p>
    <w:p w14:paraId="0E000000" w14:textId="394D51BC" w:rsidR="00A5186D" w:rsidRDefault="000D1F31">
      <w:pPr>
        <w:ind w:firstLine="709"/>
        <w:jc w:val="both"/>
        <w:rPr>
          <w:sz w:val="28"/>
        </w:rPr>
      </w:pPr>
      <w:r>
        <w:rPr>
          <w:sz w:val="28"/>
        </w:rPr>
        <w:t>2. При разработке проекта бюджета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области, Администрации </w:t>
      </w:r>
      <w:proofErr w:type="spellStart"/>
      <w:r w:rsidR="000D3F47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обеспечить соблюдение основного направления бюджетной и налоговой политики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 202</w:t>
      </w:r>
      <w:r w:rsidR="00221A19">
        <w:rPr>
          <w:sz w:val="28"/>
        </w:rPr>
        <w:t>5</w:t>
      </w:r>
      <w:r>
        <w:rPr>
          <w:sz w:val="28"/>
        </w:rPr>
        <w:t xml:space="preserve"> год и на плановый 202</w:t>
      </w:r>
      <w:r w:rsidR="00221A19">
        <w:rPr>
          <w:sz w:val="28"/>
        </w:rPr>
        <w:t>6</w:t>
      </w:r>
      <w:r>
        <w:rPr>
          <w:sz w:val="28"/>
        </w:rPr>
        <w:t xml:space="preserve"> и 202</w:t>
      </w:r>
      <w:r w:rsidR="00221A19">
        <w:rPr>
          <w:sz w:val="28"/>
        </w:rPr>
        <w:t>7</w:t>
      </w:r>
      <w:r>
        <w:rPr>
          <w:sz w:val="28"/>
        </w:rPr>
        <w:t xml:space="preserve"> годов, утвержденных настоящим постановлением. </w:t>
      </w:r>
    </w:p>
    <w:p w14:paraId="0F000000" w14:textId="77777777" w:rsidR="00A5186D" w:rsidRDefault="000D1F3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Контроль над исполнением настоящего постановления оставляю за собой </w:t>
      </w:r>
    </w:p>
    <w:p w14:paraId="10000000" w14:textId="77777777" w:rsidR="00A5186D" w:rsidRDefault="000D1F3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5.Постановление вступает в силу со дня его подписания.</w:t>
      </w:r>
    </w:p>
    <w:p w14:paraId="75DE8EF3" w14:textId="77777777" w:rsidR="000D3F47" w:rsidRDefault="000D3F47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14:paraId="11000000" w14:textId="77777777" w:rsidR="00A5186D" w:rsidRDefault="00A5186D">
      <w:pPr>
        <w:pStyle w:val="ConsPlusNormal"/>
        <w:widowControl/>
        <w:tabs>
          <w:tab w:val="left" w:pos="6765"/>
        </w:tabs>
        <w:ind w:firstLine="0"/>
        <w:rPr>
          <w:rFonts w:ascii="Times New Roman" w:hAnsi="Times New Roman"/>
          <w:sz w:val="28"/>
        </w:rPr>
      </w:pPr>
    </w:p>
    <w:p w14:paraId="12000000" w14:textId="75EBE5DF" w:rsidR="00A5186D" w:rsidRDefault="000D1F31">
      <w:pPr>
        <w:pStyle w:val="ConsPlusNormal"/>
        <w:widowControl/>
        <w:tabs>
          <w:tab w:val="left" w:pos="6765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 w:rsidR="000D3F47">
        <w:rPr>
          <w:rFonts w:ascii="Times New Roman" w:hAnsi="Times New Roman"/>
          <w:sz w:val="28"/>
        </w:rPr>
        <w:t>Китаевского</w:t>
      </w:r>
      <w:proofErr w:type="spellEnd"/>
      <w:r>
        <w:rPr>
          <w:rFonts w:ascii="Times New Roman" w:hAnsi="Times New Roman"/>
          <w:sz w:val="28"/>
        </w:rPr>
        <w:t xml:space="preserve"> сельсовета                                            </w:t>
      </w:r>
      <w:proofErr w:type="spellStart"/>
      <w:r w:rsidR="000D3F47">
        <w:rPr>
          <w:rFonts w:ascii="Times New Roman" w:hAnsi="Times New Roman"/>
          <w:sz w:val="28"/>
        </w:rPr>
        <w:t>О.Н.Евглевская</w:t>
      </w:r>
      <w:proofErr w:type="spellEnd"/>
    </w:p>
    <w:p w14:paraId="13000000" w14:textId="77777777" w:rsidR="00A5186D" w:rsidRDefault="00A5186D">
      <w:pPr>
        <w:ind w:left="-851" w:right="-52" w:firstLine="709"/>
        <w:jc w:val="right"/>
      </w:pPr>
    </w:p>
    <w:p w14:paraId="14000000" w14:textId="77777777" w:rsidR="00A5186D" w:rsidRDefault="00A5186D">
      <w:pPr>
        <w:ind w:left="-851" w:right="-52" w:firstLine="709"/>
        <w:jc w:val="right"/>
      </w:pPr>
    </w:p>
    <w:p w14:paraId="15000000" w14:textId="77777777" w:rsidR="00A5186D" w:rsidRDefault="00A5186D">
      <w:pPr>
        <w:ind w:left="-851" w:right="-52" w:firstLine="709"/>
        <w:jc w:val="right"/>
      </w:pPr>
    </w:p>
    <w:p w14:paraId="16000000" w14:textId="77777777" w:rsidR="00A5186D" w:rsidRDefault="00A5186D">
      <w:pPr>
        <w:ind w:left="-851" w:right="-52" w:firstLine="709"/>
        <w:jc w:val="right"/>
      </w:pPr>
    </w:p>
    <w:p w14:paraId="17000000" w14:textId="77777777" w:rsidR="00A5186D" w:rsidRDefault="00A5186D">
      <w:pPr>
        <w:ind w:left="-851" w:right="-52" w:firstLine="709"/>
        <w:jc w:val="right"/>
      </w:pPr>
    </w:p>
    <w:p w14:paraId="18000000" w14:textId="77777777" w:rsidR="00A5186D" w:rsidRDefault="00A5186D">
      <w:pPr>
        <w:ind w:left="-851" w:right="-52" w:firstLine="709"/>
        <w:jc w:val="right"/>
      </w:pPr>
    </w:p>
    <w:p w14:paraId="19000000" w14:textId="77777777" w:rsidR="00A5186D" w:rsidRDefault="00A5186D">
      <w:pPr>
        <w:ind w:left="-851" w:right="-52" w:firstLine="709"/>
        <w:jc w:val="right"/>
      </w:pPr>
    </w:p>
    <w:p w14:paraId="1A000000" w14:textId="77777777" w:rsidR="00A5186D" w:rsidRDefault="000D1F31">
      <w:pPr>
        <w:ind w:left="5103"/>
        <w:jc w:val="center"/>
        <w:rPr>
          <w:caps/>
          <w:sz w:val="28"/>
        </w:rPr>
      </w:pPr>
      <w:r>
        <w:rPr>
          <w:caps/>
          <w:sz w:val="28"/>
        </w:rPr>
        <w:lastRenderedPageBreak/>
        <w:t>Утверждены</w:t>
      </w:r>
    </w:p>
    <w:p w14:paraId="1B000000" w14:textId="7F521C6F" w:rsidR="00A5186D" w:rsidRDefault="000D1F31">
      <w:pPr>
        <w:ind w:left="5103"/>
        <w:jc w:val="center"/>
        <w:rPr>
          <w:sz w:val="28"/>
        </w:rPr>
      </w:pPr>
      <w:r>
        <w:rPr>
          <w:sz w:val="28"/>
        </w:rPr>
        <w:t xml:space="preserve">Постановлением Администрации </w:t>
      </w:r>
      <w:proofErr w:type="spellStart"/>
      <w:r w:rsidR="000D3F47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</w:t>
      </w:r>
    </w:p>
    <w:p w14:paraId="1C000000" w14:textId="6805260E" w:rsidR="00A5186D" w:rsidRDefault="000D1F31">
      <w:pPr>
        <w:ind w:left="5103"/>
        <w:jc w:val="center"/>
        <w:rPr>
          <w:sz w:val="28"/>
        </w:rPr>
      </w:pPr>
      <w:r>
        <w:rPr>
          <w:sz w:val="28"/>
        </w:rPr>
        <w:t xml:space="preserve">от </w:t>
      </w:r>
      <w:r w:rsidR="00221A19">
        <w:rPr>
          <w:sz w:val="28"/>
        </w:rPr>
        <w:t>10</w:t>
      </w:r>
      <w:r w:rsidR="000D3F47">
        <w:rPr>
          <w:sz w:val="28"/>
        </w:rPr>
        <w:t>.10</w:t>
      </w:r>
      <w:r>
        <w:rPr>
          <w:sz w:val="28"/>
        </w:rPr>
        <w:t>.202</w:t>
      </w:r>
      <w:r w:rsidR="00221A19">
        <w:rPr>
          <w:sz w:val="28"/>
        </w:rPr>
        <w:t>4</w:t>
      </w:r>
      <w:r>
        <w:rPr>
          <w:sz w:val="28"/>
        </w:rPr>
        <w:t xml:space="preserve"> г.№ </w:t>
      </w:r>
      <w:r w:rsidR="000D3F47">
        <w:rPr>
          <w:sz w:val="28"/>
        </w:rPr>
        <w:t>5</w:t>
      </w:r>
      <w:r w:rsidR="00221A19">
        <w:rPr>
          <w:sz w:val="28"/>
        </w:rPr>
        <w:t>1</w:t>
      </w:r>
      <w:r w:rsidR="000D3F47">
        <w:rPr>
          <w:sz w:val="28"/>
        </w:rPr>
        <w:t>-па</w:t>
      </w:r>
    </w:p>
    <w:p w14:paraId="1D000000" w14:textId="77777777" w:rsidR="00A5186D" w:rsidRDefault="00A5186D">
      <w:pPr>
        <w:jc w:val="center"/>
        <w:rPr>
          <w:sz w:val="28"/>
        </w:rPr>
      </w:pPr>
    </w:p>
    <w:p w14:paraId="1E000000" w14:textId="77777777" w:rsidR="00A5186D" w:rsidRDefault="00A5186D">
      <w:pPr>
        <w:ind w:left="-851" w:right="-52" w:firstLine="709"/>
        <w:jc w:val="right"/>
        <w:rPr>
          <w:shd w:val="clear" w:color="auto" w:fill="FFD821"/>
        </w:rPr>
      </w:pPr>
    </w:p>
    <w:p w14:paraId="1F000000" w14:textId="77777777" w:rsidR="00A5186D" w:rsidRDefault="00A5186D">
      <w:pPr>
        <w:ind w:left="-851" w:right="-52" w:firstLine="709"/>
        <w:jc w:val="right"/>
        <w:rPr>
          <w:sz w:val="20"/>
        </w:rPr>
      </w:pPr>
    </w:p>
    <w:p w14:paraId="20000000" w14:textId="77777777" w:rsidR="00A5186D" w:rsidRDefault="00A5186D">
      <w:pPr>
        <w:ind w:left="-851" w:right="-52" w:firstLine="709"/>
        <w:jc w:val="right"/>
        <w:rPr>
          <w:sz w:val="20"/>
        </w:rPr>
      </w:pPr>
    </w:p>
    <w:p w14:paraId="21000000" w14:textId="77777777" w:rsidR="00A5186D" w:rsidRDefault="00A5186D">
      <w:pPr>
        <w:spacing w:line="100" w:lineRule="atLeast"/>
        <w:ind w:left="5664"/>
        <w:jc w:val="right"/>
      </w:pPr>
    </w:p>
    <w:p w14:paraId="22000000" w14:textId="77777777" w:rsidR="00A5186D" w:rsidRDefault="000D1F31">
      <w:pPr>
        <w:jc w:val="center"/>
        <w:rPr>
          <w:sz w:val="28"/>
        </w:rPr>
      </w:pPr>
      <w:r>
        <w:rPr>
          <w:sz w:val="28"/>
        </w:rPr>
        <w:t>ОСНОВНЫЕ НАПРАВЛЕНИЯ</w:t>
      </w:r>
    </w:p>
    <w:p w14:paraId="23000000" w14:textId="3489AE10" w:rsidR="00A5186D" w:rsidRDefault="000D1F31">
      <w:pPr>
        <w:jc w:val="center"/>
        <w:rPr>
          <w:sz w:val="28"/>
        </w:rPr>
      </w:pPr>
      <w:r>
        <w:rPr>
          <w:sz w:val="28"/>
        </w:rPr>
        <w:t>бюджетной и налоговой политики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 202</w:t>
      </w:r>
      <w:r w:rsidR="00221A19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221A19">
        <w:rPr>
          <w:sz w:val="28"/>
        </w:rPr>
        <w:t>6</w:t>
      </w:r>
      <w:r>
        <w:rPr>
          <w:sz w:val="28"/>
        </w:rPr>
        <w:t xml:space="preserve"> и 202</w:t>
      </w:r>
      <w:r w:rsidR="00221A19">
        <w:rPr>
          <w:sz w:val="28"/>
        </w:rPr>
        <w:t>7</w:t>
      </w:r>
      <w:r>
        <w:rPr>
          <w:sz w:val="28"/>
        </w:rPr>
        <w:t xml:space="preserve"> годов</w:t>
      </w:r>
    </w:p>
    <w:p w14:paraId="24000000" w14:textId="77777777" w:rsidR="00A5186D" w:rsidRDefault="00A5186D">
      <w:pPr>
        <w:jc w:val="both"/>
        <w:rPr>
          <w:sz w:val="28"/>
        </w:rPr>
      </w:pPr>
    </w:p>
    <w:p w14:paraId="25000000" w14:textId="5E47F84D" w:rsidR="00A5186D" w:rsidRDefault="000D1F31">
      <w:pPr>
        <w:jc w:val="both"/>
        <w:rPr>
          <w:sz w:val="28"/>
        </w:rPr>
      </w:pPr>
      <w:r>
        <w:rPr>
          <w:sz w:val="28"/>
        </w:rPr>
        <w:tab/>
        <w:t>Основные направления бюджетной и налоговой политики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 202</w:t>
      </w:r>
      <w:r w:rsidR="00221A19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221A19">
        <w:rPr>
          <w:sz w:val="28"/>
        </w:rPr>
        <w:t>6</w:t>
      </w:r>
      <w:r>
        <w:rPr>
          <w:sz w:val="28"/>
        </w:rPr>
        <w:t xml:space="preserve"> и 202</w:t>
      </w:r>
      <w:r w:rsidR="00221A19">
        <w:rPr>
          <w:sz w:val="28"/>
        </w:rPr>
        <w:t>7</w:t>
      </w:r>
      <w:r>
        <w:rPr>
          <w:sz w:val="28"/>
        </w:rPr>
        <w:t xml:space="preserve"> годов подготовлены в соответствии со статьями 172, 184 Бюджетного кодекса Российской Федерации.</w:t>
      </w:r>
    </w:p>
    <w:p w14:paraId="26000000" w14:textId="78B7508D" w:rsidR="00A5186D" w:rsidRDefault="000D1F31">
      <w:pPr>
        <w:jc w:val="both"/>
        <w:rPr>
          <w:sz w:val="28"/>
        </w:rPr>
      </w:pPr>
      <w:r>
        <w:rPr>
          <w:sz w:val="28"/>
        </w:rPr>
        <w:tab/>
        <w:t>В основу бюджетной и налоговой политики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 202</w:t>
      </w:r>
      <w:r w:rsidR="00221A19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221A19">
        <w:rPr>
          <w:sz w:val="28"/>
        </w:rPr>
        <w:t>6</w:t>
      </w:r>
      <w:r>
        <w:rPr>
          <w:sz w:val="28"/>
        </w:rPr>
        <w:t xml:space="preserve"> и 202</w:t>
      </w:r>
      <w:r w:rsidR="00221A19">
        <w:rPr>
          <w:sz w:val="28"/>
        </w:rPr>
        <w:t>7</w:t>
      </w:r>
      <w:r>
        <w:rPr>
          <w:sz w:val="28"/>
        </w:rPr>
        <w:t xml:space="preserve"> годов положены стратегические цели развития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(далее - муниципальное образование),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 Федерации на ближайшие три года,</w:t>
      </w:r>
      <w:r>
        <w:rPr>
          <w:color w:val="0070C0"/>
          <w:sz w:val="28"/>
        </w:rPr>
        <w:t xml:space="preserve"> </w:t>
      </w:r>
      <w:r>
        <w:rPr>
          <w:sz w:val="28"/>
        </w:rPr>
        <w:t xml:space="preserve">Посланием Президента Российской Федерации Федеральному Собранию Российской Федерации от 21 апреля 2021 года, указами Президента Российской Федерации от 7 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 2030 года». </w:t>
      </w:r>
    </w:p>
    <w:p w14:paraId="27000000" w14:textId="77777777" w:rsidR="00A5186D" w:rsidRDefault="00A5186D">
      <w:pPr>
        <w:jc w:val="both"/>
        <w:rPr>
          <w:sz w:val="28"/>
        </w:rPr>
      </w:pPr>
    </w:p>
    <w:p w14:paraId="28000000" w14:textId="2674D7F0" w:rsidR="00A5186D" w:rsidRDefault="000D1F31">
      <w:pPr>
        <w:jc w:val="center"/>
        <w:rPr>
          <w:sz w:val="28"/>
        </w:rPr>
      </w:pPr>
      <w:r>
        <w:rPr>
          <w:sz w:val="28"/>
        </w:rPr>
        <w:t>Основные задачи бюджетной политики 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 202</w:t>
      </w:r>
      <w:r w:rsidR="00221A19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221A19">
        <w:rPr>
          <w:sz w:val="28"/>
        </w:rPr>
        <w:t>6</w:t>
      </w:r>
      <w:r>
        <w:rPr>
          <w:sz w:val="28"/>
        </w:rPr>
        <w:t xml:space="preserve"> и 202</w:t>
      </w:r>
      <w:r w:rsidR="00221A19">
        <w:rPr>
          <w:sz w:val="28"/>
        </w:rPr>
        <w:t>7</w:t>
      </w:r>
      <w:r>
        <w:rPr>
          <w:sz w:val="28"/>
        </w:rPr>
        <w:t xml:space="preserve"> годов</w:t>
      </w:r>
    </w:p>
    <w:p w14:paraId="29000000" w14:textId="77777777" w:rsidR="00A5186D" w:rsidRDefault="00A5186D">
      <w:pPr>
        <w:jc w:val="both"/>
        <w:rPr>
          <w:sz w:val="28"/>
          <w:highlight w:val="yellow"/>
        </w:rPr>
      </w:pPr>
    </w:p>
    <w:p w14:paraId="2A000000" w14:textId="6B2B482A" w:rsidR="00A5186D" w:rsidRDefault="000D1F31">
      <w:pPr>
        <w:jc w:val="both"/>
        <w:rPr>
          <w:sz w:val="28"/>
          <w:highlight w:val="yellow"/>
        </w:rPr>
      </w:pPr>
      <w:r>
        <w:rPr>
          <w:sz w:val="28"/>
        </w:rPr>
        <w:tab/>
        <w:t>Целью основных направлений бюджетной политики на 202</w:t>
      </w:r>
      <w:r w:rsidR="00221A19">
        <w:rPr>
          <w:sz w:val="28"/>
        </w:rPr>
        <w:t>5</w:t>
      </w:r>
      <w:r>
        <w:rPr>
          <w:sz w:val="28"/>
        </w:rPr>
        <w:t xml:space="preserve"> год и на плановый период 202</w:t>
      </w:r>
      <w:r w:rsidR="00221A19">
        <w:rPr>
          <w:sz w:val="28"/>
        </w:rPr>
        <w:t>6</w:t>
      </w:r>
      <w:r>
        <w:rPr>
          <w:sz w:val="28"/>
        </w:rPr>
        <w:t xml:space="preserve"> и 202</w:t>
      </w:r>
      <w:r w:rsidR="00221A19">
        <w:rPr>
          <w:sz w:val="28"/>
        </w:rPr>
        <w:t>7</w:t>
      </w:r>
      <w:r>
        <w:rPr>
          <w:sz w:val="28"/>
        </w:rPr>
        <w:t xml:space="preserve"> годов является определение основных подходов к формированию характеристик и прогнозируемых параметров </w:t>
      </w:r>
      <w:r>
        <w:rPr>
          <w:sz w:val="28"/>
        </w:rPr>
        <w:lastRenderedPageBreak/>
        <w:t>проекта бюджета муниципального образования «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сельсовет» на 202</w:t>
      </w:r>
      <w:r w:rsidR="00221A19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221A19">
        <w:rPr>
          <w:sz w:val="28"/>
        </w:rPr>
        <w:t>6</w:t>
      </w:r>
      <w:r>
        <w:rPr>
          <w:sz w:val="28"/>
        </w:rPr>
        <w:t xml:space="preserve"> и  202</w:t>
      </w:r>
      <w:r w:rsidR="00221A19">
        <w:rPr>
          <w:sz w:val="28"/>
        </w:rPr>
        <w:t>7</w:t>
      </w:r>
      <w:r>
        <w:rPr>
          <w:sz w:val="28"/>
        </w:rPr>
        <w:t xml:space="preserve"> годов и дальнейшее повышение эффективности использования бюджетных средств.</w:t>
      </w:r>
    </w:p>
    <w:p w14:paraId="2B000000" w14:textId="3CBD3A91" w:rsidR="00A5186D" w:rsidRDefault="000D1F31">
      <w:pPr>
        <w:jc w:val="both"/>
        <w:rPr>
          <w:sz w:val="28"/>
        </w:rPr>
      </w:pPr>
      <w:r>
        <w:rPr>
          <w:sz w:val="28"/>
        </w:rPr>
        <w:tab/>
        <w:t>Основными задачами бюджетной политики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 202</w:t>
      </w:r>
      <w:r w:rsidR="00221A19">
        <w:rPr>
          <w:sz w:val="28"/>
        </w:rPr>
        <w:t>5</w:t>
      </w:r>
      <w:r>
        <w:rPr>
          <w:sz w:val="28"/>
        </w:rPr>
        <w:t> год и на плановый период 202</w:t>
      </w:r>
      <w:r w:rsidR="00221A19">
        <w:rPr>
          <w:sz w:val="28"/>
        </w:rPr>
        <w:t>6</w:t>
      </w:r>
      <w:r>
        <w:rPr>
          <w:sz w:val="28"/>
        </w:rPr>
        <w:t xml:space="preserve"> и 202</w:t>
      </w:r>
      <w:r w:rsidR="00221A19">
        <w:rPr>
          <w:sz w:val="28"/>
        </w:rPr>
        <w:t>7</w:t>
      </w:r>
      <w:r>
        <w:rPr>
          <w:sz w:val="28"/>
        </w:rPr>
        <w:t xml:space="preserve"> годов будут:</w:t>
      </w:r>
    </w:p>
    <w:p w14:paraId="2C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14:paraId="2D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 xml:space="preserve">стратегическая </w:t>
      </w:r>
      <w:proofErr w:type="spellStart"/>
      <w:r>
        <w:rPr>
          <w:sz w:val="28"/>
        </w:rPr>
        <w:t>приоритизация</w:t>
      </w:r>
      <w:proofErr w:type="spellEnd"/>
      <w:r>
        <w:rPr>
          <w:sz w:val="28"/>
        </w:rPr>
        <w:t xml:space="preserve"> расходов бюджета на реализацию национальных целей, определенных в указах Президента Российской Федерации от 7 мая 2018 года № 204 и от 21 июля 2020 года № 474;</w:t>
      </w:r>
    </w:p>
    <w:p w14:paraId="2E000000" w14:textId="7E6B6F93" w:rsidR="00A5186D" w:rsidRDefault="000D1F31">
      <w:pPr>
        <w:jc w:val="both"/>
        <w:rPr>
          <w:strike/>
          <w:sz w:val="28"/>
        </w:rPr>
      </w:pPr>
      <w:r>
        <w:rPr>
          <w:sz w:val="28"/>
        </w:rPr>
        <w:tab/>
        <w:t>реализация мероприятий, направленных на повышение качества планирования и эффективности реализации муниципальных программ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 w:rsidR="000D3F47">
        <w:rPr>
          <w:sz w:val="28"/>
        </w:rPr>
        <w:t xml:space="preserve"> сельсовет" </w:t>
      </w:r>
      <w:proofErr w:type="spellStart"/>
      <w:r w:rsidR="000D3F47">
        <w:rPr>
          <w:sz w:val="28"/>
        </w:rPr>
        <w:t>Медвенского</w:t>
      </w:r>
      <w:proofErr w:type="spellEnd"/>
      <w:r w:rsidR="000D3F47">
        <w:rPr>
          <w:sz w:val="28"/>
        </w:rPr>
        <w:t xml:space="preserve"> ра</w:t>
      </w:r>
      <w:r>
        <w:rPr>
          <w:sz w:val="28"/>
        </w:rPr>
        <w:t>йона Курской области исходя из ожидаемых результатов;</w:t>
      </w:r>
    </w:p>
    <w:p w14:paraId="2F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 xml:space="preserve">соблюдение условий соглашений, заключенных Администрацией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с Управлением финансов Администрации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области;</w:t>
      </w:r>
    </w:p>
    <w:p w14:paraId="30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реализация мер по повышению эффективности использования бюджетных средств, в том числе путем выполнения мероприятий по оздоровлению муниципальных финансов  муниципального образования;</w:t>
      </w:r>
    </w:p>
    <w:p w14:paraId="31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бюджета;</w:t>
      </w:r>
    </w:p>
    <w:p w14:paraId="32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недопущение установления и исполнения расходных обязательств, не относящихся к полномочиям органов местного самоуправления, а также не обеспеченных источниками финансирования;</w:t>
      </w:r>
    </w:p>
    <w:p w14:paraId="33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проведение оценки имеющихся ресурсов, необходимых для реализации инфраструктурных проектов;</w:t>
      </w:r>
    </w:p>
    <w:p w14:paraId="34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строгое соблюдение бюджетно-финансовой дисциплины всеми главными распорядителями и получателями бюджетных средств;</w:t>
      </w:r>
    </w:p>
    <w:p w14:paraId="35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осуществление анализа деятельности казенных учреждений;</w:t>
      </w:r>
    </w:p>
    <w:p w14:paraId="36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недопущение возникновения просроченной кредиторской задолженности по социальным обязательствам муниципального образования;</w:t>
      </w:r>
    </w:p>
    <w:p w14:paraId="37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совершенствование внутреннего муниципального финансового контроля в сфере бюджетных правоотношений, повышение эффективности внутреннего финансового контроля и внутреннего финансового аудита;</w:t>
      </w:r>
    </w:p>
    <w:p w14:paraId="38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 xml:space="preserve">продолжение реализации мероприятий по централизации бюджетного (бухгалтерского) учета органов местного  самоуправления и их подведомственных учреждений, включая процессы технологической </w:t>
      </w:r>
      <w:proofErr w:type="spellStart"/>
      <w:r>
        <w:rPr>
          <w:sz w:val="28"/>
        </w:rPr>
        <w:t>цифровизации</w:t>
      </w:r>
      <w:proofErr w:type="spellEnd"/>
      <w:r>
        <w:rPr>
          <w:sz w:val="28"/>
        </w:rPr>
        <w:t>;</w:t>
      </w:r>
    </w:p>
    <w:p w14:paraId="39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14:paraId="3A000000" w14:textId="2C2CAE23" w:rsidR="00A5186D" w:rsidRDefault="000D1F31">
      <w:pPr>
        <w:jc w:val="both"/>
        <w:rPr>
          <w:sz w:val="28"/>
        </w:rPr>
      </w:pPr>
      <w:r>
        <w:rPr>
          <w:sz w:val="28"/>
        </w:rPr>
        <w:tab/>
        <w:t>продолжение реализации практики инициативного бюджетирования в муниципальном образовании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в целях вовлечения граждан в решение первоочередных проблем местного значения и повышения уровня доверия к власти;</w:t>
      </w:r>
    </w:p>
    <w:p w14:paraId="3B000000" w14:textId="1A8AF4E5" w:rsidR="00A5186D" w:rsidRDefault="000D1F31">
      <w:pPr>
        <w:jc w:val="both"/>
        <w:rPr>
          <w:sz w:val="28"/>
        </w:rPr>
      </w:pPr>
      <w:r>
        <w:rPr>
          <w:sz w:val="28"/>
        </w:rPr>
        <w:tab/>
        <w:t>обеспечение открытости и прозрачности бюджетного процесса, доступности информации о муниципальных  финансах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области;</w:t>
      </w:r>
    </w:p>
    <w:p w14:paraId="3C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реализация мероприятий, направленных на повышение уровня финансовой (бюджетной) грамотности населения муниципального образования.</w:t>
      </w:r>
    </w:p>
    <w:p w14:paraId="3D000000" w14:textId="77777777" w:rsidR="00A5186D" w:rsidRDefault="00A5186D">
      <w:pPr>
        <w:jc w:val="both"/>
        <w:rPr>
          <w:b/>
          <w:sz w:val="28"/>
          <w:highlight w:val="yellow"/>
        </w:rPr>
      </w:pPr>
    </w:p>
    <w:p w14:paraId="3E000000" w14:textId="707D895E" w:rsidR="00A5186D" w:rsidRDefault="000D1F31">
      <w:pPr>
        <w:jc w:val="center"/>
        <w:rPr>
          <w:sz w:val="28"/>
        </w:rPr>
      </w:pPr>
      <w:r>
        <w:rPr>
          <w:sz w:val="28"/>
        </w:rPr>
        <w:t>Основные задачи налоговой политики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сеьсовет</w:t>
      </w:r>
      <w:proofErr w:type="spellEnd"/>
      <w:r>
        <w:rPr>
          <w:sz w:val="28"/>
        </w:rPr>
        <w:t xml:space="preserve">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раойона</w:t>
      </w:r>
      <w:proofErr w:type="spellEnd"/>
      <w:r>
        <w:rPr>
          <w:sz w:val="28"/>
        </w:rPr>
        <w:t xml:space="preserve"> Курской области</w:t>
      </w:r>
    </w:p>
    <w:p w14:paraId="3F000000" w14:textId="57B64403" w:rsidR="00A5186D" w:rsidRDefault="00B532F4">
      <w:pPr>
        <w:jc w:val="center"/>
        <w:rPr>
          <w:sz w:val="28"/>
        </w:rPr>
      </w:pPr>
      <w:r>
        <w:rPr>
          <w:sz w:val="28"/>
        </w:rPr>
        <w:t>на 2025</w:t>
      </w:r>
      <w:r w:rsidR="000D1F31">
        <w:rPr>
          <w:sz w:val="28"/>
        </w:rPr>
        <w:t xml:space="preserve"> год и на плановый перио</w:t>
      </w:r>
      <w:r>
        <w:rPr>
          <w:sz w:val="28"/>
        </w:rPr>
        <w:t>д 2026 и 2027</w:t>
      </w:r>
      <w:r w:rsidR="000D1F31">
        <w:rPr>
          <w:sz w:val="28"/>
        </w:rPr>
        <w:t xml:space="preserve"> годов</w:t>
      </w:r>
    </w:p>
    <w:p w14:paraId="40000000" w14:textId="77777777" w:rsidR="00A5186D" w:rsidRDefault="00A5186D">
      <w:pPr>
        <w:jc w:val="both"/>
        <w:rPr>
          <w:sz w:val="28"/>
        </w:rPr>
      </w:pPr>
    </w:p>
    <w:p w14:paraId="41000000" w14:textId="0BAECC11" w:rsidR="00A5186D" w:rsidRDefault="000D1F31">
      <w:pPr>
        <w:jc w:val="both"/>
        <w:rPr>
          <w:sz w:val="28"/>
          <w:highlight w:val="yellow"/>
        </w:rPr>
      </w:pPr>
      <w:r>
        <w:rPr>
          <w:sz w:val="28"/>
        </w:rPr>
        <w:tab/>
        <w:t>Основным приори</w:t>
      </w:r>
      <w:r w:rsidR="00B532F4">
        <w:rPr>
          <w:sz w:val="28"/>
        </w:rPr>
        <w:t>тетом налоговой политики на 2025</w:t>
      </w:r>
      <w:r>
        <w:rPr>
          <w:sz w:val="28"/>
        </w:rPr>
        <w:t xml:space="preserve"> год</w:t>
      </w:r>
      <w:r w:rsidR="00B532F4">
        <w:rPr>
          <w:sz w:val="28"/>
        </w:rPr>
        <w:t xml:space="preserve"> и    на    плановый период 2026 и 2027</w:t>
      </w:r>
      <w:bookmarkStart w:id="0" w:name="_GoBack"/>
      <w:bookmarkEnd w:id="0"/>
      <w:r>
        <w:rPr>
          <w:sz w:val="28"/>
        </w:rPr>
        <w:t xml:space="preserve">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    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</w:p>
    <w:p w14:paraId="42000000" w14:textId="5317E06E" w:rsidR="00A5186D" w:rsidRDefault="000D1F31">
      <w:pPr>
        <w:jc w:val="both"/>
        <w:rPr>
          <w:sz w:val="28"/>
        </w:rPr>
      </w:pPr>
      <w:r>
        <w:rPr>
          <w:sz w:val="28"/>
        </w:rPr>
        <w:tab/>
        <w:t>Главным стратегическим ориентиром налоговой политики будет являться развитие и укрепление налогового потенциала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области, стабильность и предсказуемость налогового законодательства,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области.</w:t>
      </w:r>
    </w:p>
    <w:p w14:paraId="43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Основными направлениями налоговой политики будут:</w:t>
      </w:r>
    </w:p>
    <w:p w14:paraId="44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 xml:space="preserve">мобилизация резервов доходной базы бюджета муниципального образования; </w:t>
      </w:r>
    </w:p>
    <w:p w14:paraId="45000000" w14:textId="4FC9718A" w:rsidR="00A5186D" w:rsidRDefault="000D1F31">
      <w:pPr>
        <w:jc w:val="both"/>
        <w:rPr>
          <w:sz w:val="28"/>
        </w:rPr>
      </w:pPr>
      <w:r>
        <w:rPr>
          <w:sz w:val="28"/>
        </w:rPr>
        <w:tab/>
        <w:t>применение мер налогового стимулирования, направленных на поддержку и реализацию инвестиционных проектов в целях обеспечения привлекательности экономики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для инвесторов;</w:t>
      </w:r>
    </w:p>
    <w:p w14:paraId="46000000" w14:textId="1B62F8C1" w:rsidR="00A5186D" w:rsidRDefault="000D1F31">
      <w:pPr>
        <w:jc w:val="both"/>
        <w:rPr>
          <w:sz w:val="28"/>
        </w:rPr>
      </w:pPr>
      <w:r>
        <w:rPr>
          <w:sz w:val="28"/>
        </w:rPr>
        <w:tab/>
        <w:t>обеспечение роста доходов бюджета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за  счет </w:t>
      </w:r>
      <w:r>
        <w:rPr>
          <w:sz w:val="28"/>
        </w:rPr>
        <w:lastRenderedPageBreak/>
        <w:t xml:space="preserve">повышения эффективности администрирования действующих налоговых платежей и сборов; </w:t>
      </w:r>
    </w:p>
    <w:p w14:paraId="47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14:paraId="48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проведение сбалансированной налоговой политики, соблюдающей интересы бизнеса и поддержку социального сектора экономики, при  условии обеспечения преемственности налоговой политики в части социальной и инвестиционной направленности;</w:t>
      </w:r>
    </w:p>
    <w:p w14:paraId="49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содействие вовлечению граждан Российской Федерации в   предпринимательскую деятельность и сокращение неформальной занятости;</w:t>
      </w:r>
    </w:p>
    <w:p w14:paraId="4A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проведение мероприятий по повышению эффективности управления муниципальной собственностью;</w:t>
      </w:r>
    </w:p>
    <w:p w14:paraId="4B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проведение первичной оценки эффективности налоговых расходов на этапе разработки проектов муниципальных нормативных актов, устанавливающих соответствующие льготы и преференции;</w:t>
      </w:r>
    </w:p>
    <w:p w14:paraId="4C000000" w14:textId="43498F44" w:rsidR="00A5186D" w:rsidRDefault="000D1F31">
      <w:pPr>
        <w:jc w:val="both"/>
        <w:rPr>
          <w:sz w:val="28"/>
        </w:rPr>
      </w:pPr>
      <w:r>
        <w:rPr>
          <w:sz w:val="28"/>
        </w:rPr>
        <w:tab/>
        <w:t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налогового потенциала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сельсовета"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области, отмена или уточнение льготных режимов по результатам проведенной оценки в случае выявления их неэффективности; </w:t>
      </w:r>
    </w:p>
    <w:p w14:paraId="4D000000" w14:textId="317618FF" w:rsidR="00A5186D" w:rsidRDefault="000D1F31">
      <w:pPr>
        <w:jc w:val="both"/>
        <w:rPr>
          <w:sz w:val="28"/>
        </w:rPr>
      </w:pPr>
      <w:r>
        <w:rPr>
          <w:sz w:val="28"/>
        </w:rPr>
        <w:tab/>
        <w:t>предоставление налоговых льгот на ограниченный период в соответствии с целями политики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области;</w:t>
      </w:r>
    </w:p>
    <w:p w14:paraId="4E000000" w14:textId="5431E3DC" w:rsidR="00A5186D" w:rsidRDefault="000D1F31">
      <w:pPr>
        <w:jc w:val="both"/>
        <w:rPr>
          <w:sz w:val="28"/>
        </w:rPr>
      </w:pPr>
      <w:r>
        <w:rPr>
          <w:sz w:val="28"/>
        </w:rPr>
        <w:tab/>
        <w:t xml:space="preserve">взаимодействие Администрации </w:t>
      </w:r>
      <w:proofErr w:type="spellStart"/>
      <w:r w:rsidR="000D3F47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бюджет; </w:t>
      </w:r>
    </w:p>
    <w:p w14:paraId="4F000000" w14:textId="7F5CF7E7" w:rsidR="00A5186D" w:rsidRDefault="000D1F31">
      <w:pPr>
        <w:jc w:val="both"/>
        <w:rPr>
          <w:sz w:val="28"/>
        </w:rPr>
      </w:pPr>
      <w:r>
        <w:rPr>
          <w:sz w:val="28"/>
        </w:rPr>
        <w:tab/>
        <w:t>повышение уровня ответственности главного администратора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области.</w:t>
      </w:r>
    </w:p>
    <w:p w14:paraId="50000000" w14:textId="77777777" w:rsidR="00A5186D" w:rsidRDefault="00A5186D">
      <w:pPr>
        <w:ind w:firstLine="709"/>
        <w:jc w:val="both"/>
        <w:rPr>
          <w:sz w:val="28"/>
        </w:rPr>
      </w:pPr>
    </w:p>
    <w:p w14:paraId="51000000" w14:textId="77777777" w:rsidR="00A5186D" w:rsidRDefault="00A5186D">
      <w:pPr>
        <w:ind w:firstLine="709"/>
        <w:jc w:val="center"/>
        <w:rPr>
          <w:sz w:val="28"/>
        </w:rPr>
      </w:pPr>
    </w:p>
    <w:p w14:paraId="52000000" w14:textId="77777777" w:rsidR="00A5186D" w:rsidRDefault="00A5186D">
      <w:pPr>
        <w:ind w:firstLine="709"/>
        <w:jc w:val="both"/>
        <w:rPr>
          <w:sz w:val="28"/>
        </w:rPr>
      </w:pPr>
    </w:p>
    <w:p w14:paraId="53000000" w14:textId="77777777" w:rsidR="00A5186D" w:rsidRDefault="00A5186D">
      <w:pPr>
        <w:ind w:firstLine="709"/>
        <w:jc w:val="center"/>
        <w:rPr>
          <w:sz w:val="28"/>
        </w:rPr>
      </w:pPr>
    </w:p>
    <w:sectPr w:rsidR="00A5186D">
      <w:pgSz w:w="11906" w:h="16838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6D"/>
    <w:rsid w:val="000D1F31"/>
    <w:rsid w:val="000D3F47"/>
    <w:rsid w:val="00221A19"/>
    <w:rsid w:val="00A5186D"/>
    <w:rsid w:val="00B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List Paragraph"/>
    <w:basedOn w:val="a"/>
    <w:link w:val="a4"/>
    <w:pPr>
      <w:ind w:left="720"/>
      <w:contextualSpacing/>
      <w:jc w:val="both"/>
    </w:pPr>
    <w:rPr>
      <w:sz w:val="28"/>
    </w:rPr>
  </w:style>
  <w:style w:type="character" w:customStyle="1" w:styleId="a4">
    <w:name w:val="Абзац списка Знак"/>
    <w:basedOn w:val="1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ConsPlusNormalTimesNewRoman">
    <w:name w:val="ConsPlusNormal + Times New Roman"/>
    <w:basedOn w:val="ConsPlusNormal"/>
    <w:link w:val="ConsPlusNormalTimesNewRoman0"/>
    <w:pPr>
      <w:widowControl/>
      <w:ind w:firstLine="540"/>
      <w:jc w:val="both"/>
    </w:pPr>
    <w:rPr>
      <w:rFonts w:ascii="Times New Roman" w:hAnsi="Times New Roman"/>
      <w:sz w:val="24"/>
    </w:rPr>
  </w:style>
  <w:style w:type="character" w:customStyle="1" w:styleId="ConsPlusNormalTimesNewRoman0">
    <w:name w:val="ConsPlusNormal + Times New Roman"/>
    <w:basedOn w:val="ConsPlusNormal0"/>
    <w:link w:val="ConsPlusNormalTimesNewRoman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4"/>
    <w:link w:val="a5"/>
    <w:rPr>
      <w:color w:val="000080"/>
      <w:u w:val="single"/>
    </w:rPr>
  </w:style>
  <w:style w:type="character" w:styleId="a5">
    <w:name w:val="Hyperlink"/>
    <w:basedOn w:val="15"/>
    <w:link w:val="13"/>
    <w:rPr>
      <w:color w:val="000080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8">
    <w:name w:val="Знак Знак1 Знак Знак Знак Знак"/>
    <w:basedOn w:val="a"/>
    <w:link w:val="19"/>
    <w:pPr>
      <w:spacing w:after="160" w:line="240" w:lineRule="exact"/>
    </w:pPr>
    <w:rPr>
      <w:rFonts w:ascii="Verdana" w:hAnsi="Verdana"/>
      <w:sz w:val="20"/>
    </w:rPr>
  </w:style>
  <w:style w:type="character" w:customStyle="1" w:styleId="19">
    <w:name w:val="Знак Знак1 Знак Знак Знак Знак"/>
    <w:basedOn w:val="1"/>
    <w:link w:val="18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Body Text Indent"/>
    <w:basedOn w:val="a"/>
    <w:link w:val="a7"/>
    <w:pPr>
      <w:ind w:firstLine="900"/>
      <w:jc w:val="both"/>
    </w:pPr>
  </w:style>
  <w:style w:type="character" w:customStyle="1" w:styleId="a7">
    <w:name w:val="Основной текст с отступом Знак"/>
    <w:basedOn w:val="1"/>
    <w:link w:val="a6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  <w:rPr>
      <w:sz w:val="24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styleId="ac">
    <w:name w:val="Normal (Web)"/>
    <w:basedOn w:val="a"/>
    <w:link w:val="ad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a">
    <w:name w:val="Строгий1"/>
    <w:link w:val="af0"/>
    <w:rPr>
      <w:b/>
    </w:rPr>
  </w:style>
  <w:style w:type="character" w:styleId="af0">
    <w:name w:val="Strong"/>
    <w:link w:val="1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List Paragraph"/>
    <w:basedOn w:val="a"/>
    <w:link w:val="a4"/>
    <w:pPr>
      <w:ind w:left="720"/>
      <w:contextualSpacing/>
      <w:jc w:val="both"/>
    </w:pPr>
    <w:rPr>
      <w:sz w:val="28"/>
    </w:rPr>
  </w:style>
  <w:style w:type="character" w:customStyle="1" w:styleId="a4">
    <w:name w:val="Абзац списка Знак"/>
    <w:basedOn w:val="1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ConsPlusNormalTimesNewRoman">
    <w:name w:val="ConsPlusNormal + Times New Roman"/>
    <w:basedOn w:val="ConsPlusNormal"/>
    <w:link w:val="ConsPlusNormalTimesNewRoman0"/>
    <w:pPr>
      <w:widowControl/>
      <w:ind w:firstLine="540"/>
      <w:jc w:val="both"/>
    </w:pPr>
    <w:rPr>
      <w:rFonts w:ascii="Times New Roman" w:hAnsi="Times New Roman"/>
      <w:sz w:val="24"/>
    </w:rPr>
  </w:style>
  <w:style w:type="character" w:customStyle="1" w:styleId="ConsPlusNormalTimesNewRoman0">
    <w:name w:val="ConsPlusNormal + Times New Roman"/>
    <w:basedOn w:val="ConsPlusNormal0"/>
    <w:link w:val="ConsPlusNormalTimesNewRoman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4"/>
    <w:link w:val="a5"/>
    <w:rPr>
      <w:color w:val="000080"/>
      <w:u w:val="single"/>
    </w:rPr>
  </w:style>
  <w:style w:type="character" w:styleId="a5">
    <w:name w:val="Hyperlink"/>
    <w:basedOn w:val="15"/>
    <w:link w:val="13"/>
    <w:rPr>
      <w:color w:val="000080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8">
    <w:name w:val="Знак Знак1 Знак Знак Знак Знак"/>
    <w:basedOn w:val="a"/>
    <w:link w:val="19"/>
    <w:pPr>
      <w:spacing w:after="160" w:line="240" w:lineRule="exact"/>
    </w:pPr>
    <w:rPr>
      <w:rFonts w:ascii="Verdana" w:hAnsi="Verdana"/>
      <w:sz w:val="20"/>
    </w:rPr>
  </w:style>
  <w:style w:type="character" w:customStyle="1" w:styleId="19">
    <w:name w:val="Знак Знак1 Знак Знак Знак Знак"/>
    <w:basedOn w:val="1"/>
    <w:link w:val="18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Body Text Indent"/>
    <w:basedOn w:val="a"/>
    <w:link w:val="a7"/>
    <w:pPr>
      <w:ind w:firstLine="900"/>
      <w:jc w:val="both"/>
    </w:pPr>
  </w:style>
  <w:style w:type="character" w:customStyle="1" w:styleId="a7">
    <w:name w:val="Основной текст с отступом Знак"/>
    <w:basedOn w:val="1"/>
    <w:link w:val="a6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  <w:rPr>
      <w:sz w:val="24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styleId="ac">
    <w:name w:val="Normal (Web)"/>
    <w:basedOn w:val="a"/>
    <w:link w:val="ad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a">
    <w:name w:val="Строгий1"/>
    <w:link w:val="af0"/>
    <w:rPr>
      <w:b/>
    </w:rPr>
  </w:style>
  <w:style w:type="character" w:styleId="af0">
    <w:name w:val="Strong"/>
    <w:link w:val="1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0D14-4C99-4E41-BEEF-A7E9F9AC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Китаевка</cp:lastModifiedBy>
  <cp:revision>2</cp:revision>
  <cp:lastPrinted>2022-10-25T05:35:00Z</cp:lastPrinted>
  <dcterms:created xsi:type="dcterms:W3CDTF">2024-10-15T06:32:00Z</dcterms:created>
  <dcterms:modified xsi:type="dcterms:W3CDTF">2024-10-15T06:32:00Z</dcterms:modified>
</cp:coreProperties>
</file>